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07" w:rsidRPr="00431CCC" w:rsidRDefault="00482607"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На Дніпропетровщині протягом минулого року платники сплатили податків і зборів та єдиного внеску майже 80,8 млрд гривень</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Протягом січня - грудня 2021 року платники Дніпропетровської області перерахували до бюджетів усіх рівнів податків і зборів у сумі 60 млрд 618,0 млн грн, що більше на 13 млрд 570,7 млн грн, або на 28,8 %, ніж за минулий рік. Про це повідомила начальник Головного управління ДПС у Дніпропетровській області Ганна Чуб.</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Так, до Державного бюджету у поточному році спрямовано 28 млрд 742,8 млн грн</w:t>
      </w:r>
      <w:r w:rsidRPr="00431CCC">
        <w:rPr>
          <w:rFonts w:ascii="Times New Roman" w:eastAsia="Times New Roman" w:hAnsi="Times New Roman" w:cs="Times New Roman"/>
          <w:b/>
          <w:bCs/>
          <w:color w:val="000000"/>
          <w:sz w:val="20"/>
          <w:szCs w:val="20"/>
          <w:bdr w:val="none" w:sz="0" w:space="0" w:color="auto" w:frame="1"/>
          <w:lang w:eastAsia="uk-UA"/>
        </w:rPr>
        <w:t>,</w:t>
      </w:r>
      <w:r w:rsidRPr="00431CCC">
        <w:rPr>
          <w:rFonts w:ascii="Times New Roman" w:eastAsia="Times New Roman" w:hAnsi="Times New Roman" w:cs="Times New Roman"/>
          <w:color w:val="000000"/>
          <w:sz w:val="20"/>
          <w:szCs w:val="20"/>
          <w:lang w:eastAsia="uk-UA"/>
        </w:rPr>
        <w:t> що на 6 млрд 574,3 млн грн (або на 29,7 %) більше надходжень 2020 року.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До місцевих бюджетів області від платників регіону надійшло 31 млрд 875,2 млн гривень. Це на 6 млрд 996,4 млн грн (або на 28,1 %) більше фактичних надходжень січня – грудня 2020 року.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Єдиного внеску на загальнообов’язкове державне соціальне страхування у січні – грудні 2021 року в області надійшло  20 млрд 143,9 млн грн, що перевищує минулорічні показники на 3 млрд 226,6 млн грн (або на 19,1 %).</w:t>
      </w:r>
    </w:p>
    <w:p w:rsidR="00482607" w:rsidRPr="00431CCC" w:rsidRDefault="00482607" w:rsidP="004F0C92">
      <w:pPr>
        <w:shd w:val="clear" w:color="auto" w:fill="FFFFFF"/>
        <w:spacing w:after="0" w:line="240" w:lineRule="auto"/>
        <w:jc w:val="both"/>
        <w:textAlignment w:val="baseline"/>
        <w:outlineLvl w:val="0"/>
        <w:rPr>
          <w:rFonts w:ascii="Times New Roman" w:eastAsia="Times New Roman" w:hAnsi="Times New Roman" w:cs="Times New Roman"/>
          <w:color w:val="1D1D1B"/>
          <w:kern w:val="36"/>
          <w:sz w:val="20"/>
          <w:szCs w:val="20"/>
          <w:lang w:eastAsia="uk-UA"/>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Закон України № 1525: як визначається місце постачання електронних послуг?</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02.07.2021 набули чинності норми (крім деяких норм, які наберуть чинності з 2022 року) Закону України від 03 червня 2021 року № 1525-IX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(далі – Закон № 1525).</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Законом № 1525 статтю 186 розділу V Податкового кодексу України (далі – ПКУ) доповнено пунктом 186.3 прим. 1, відповідно до якого місцем постачання електронних послуг вважається місцезнаходження отримувача послуг. З метою застосування цього пункту місцезнаходження отримувача електронних послуг визначається: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►для отримувача послуг – фізичної особи, яка зареєстрована як суб’єкт господарювання, – за місцем реєстрації такого отримувача як суб’єкта господарювання;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для отримувача послуг – фізичної особи, яка не зареєстрована як суб’єкт господарювання, – за місцем фактичного місцезнаходження такої фізичної особи – отримувача послуг.</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З метою встановлення фактичного місцезнаходження фізичної особи – отримувача послуг враховуються такі відомості (далі – перелік відомостей):</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а) якщо електронні послуги надаються засобами фіксованого зв’язку – фактичним місцезнаходженням фізичної особи – отримувача послуг вважається країна встановлення лінії фіксованого зв’язку (місцезнаходження провайдера телекомунікацій, послугами якого користувався одержувач у процесі отримання електронної послуги);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б) якщо електронні послуги надаються засобами рухомого (мобільного) зв’язку – фактичним місцезнаходженням фізичної особи – отримувача послуг вважається країна, яку ідентифікують за мобільним кодом країни SIM-карти, яка використовується під час отримання таких послуг;</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в) якщо електронні послуги надаються іншими, ніж зазначені у абзацах «а» та «б», засобами зв’язку, у тому числі з використанням картки доступу, – фактичним місцезнаходженням фізичної особи – отримувача послуг вважається країна, в якій розміщені такі інші засоби зв’язку або до якої надіслано карту доступу для її використання (у тому числі місцезнаходженням пристрою, яке визначається за його IP-адресою, що використовувалося </w:t>
      </w:r>
      <w:proofErr w:type="spellStart"/>
      <w:r w:rsidRPr="00431CCC">
        <w:rPr>
          <w:rFonts w:ascii="Times New Roman" w:eastAsia="Times New Roman" w:hAnsi="Times New Roman" w:cs="Times New Roman"/>
          <w:color w:val="000000"/>
          <w:sz w:val="20"/>
          <w:szCs w:val="20"/>
          <w:lang w:eastAsia="uk-UA"/>
        </w:rPr>
        <w:t>отримувачем</w:t>
      </w:r>
      <w:proofErr w:type="spellEnd"/>
      <w:r w:rsidRPr="00431CCC">
        <w:rPr>
          <w:rFonts w:ascii="Times New Roman" w:eastAsia="Times New Roman" w:hAnsi="Times New Roman" w:cs="Times New Roman"/>
          <w:color w:val="000000"/>
          <w:sz w:val="20"/>
          <w:szCs w:val="20"/>
          <w:lang w:eastAsia="uk-UA"/>
        </w:rPr>
        <w:t xml:space="preserve"> електронної послуги). Додатковими доказами для визначення місцезнаходження фізичної особи – отримувача послуг, один із яких застосовується одночасно з одним із зазначених у абзацах «а», «б» та «в» переліку відомостей, є: платіжна адреса фізичної особи – отримувача послуг; банківські реквізити, зокрема місце ведення банківського рахунка, використаного для розрахунку за електронні послуги; інша комерційно важлива інформація.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Фізична особа – отримувач електронних послуг може підтвердити, що вона зареєстрована як суб’єкт господарювання – платник податку на додану вартість шляхом повідомлення особі-нерезиденту свого індивідуального податкового номера платника ПДВ. Якщо в договорі, у тому числі укладеному в електронній формі, відсутня інформація, що отримувачем електронних послуг є суб’єкт господарювання – платник податку на додану вартість, вважається, що така послуга отримана фізичною особою, у тому числі фізичною особою – підприємцем, не зареєстрованою як платник ПДВ.</w:t>
      </w:r>
    </w:p>
    <w:p w:rsidR="00ED110F" w:rsidRPr="00431CCC" w:rsidRDefault="00ED110F" w:rsidP="004F0C92">
      <w:pPr>
        <w:spacing w:after="0" w:line="240" w:lineRule="auto"/>
        <w:jc w:val="both"/>
        <w:rPr>
          <w:rFonts w:ascii="Times New Roman" w:hAnsi="Times New Roman" w:cs="Times New Roman"/>
          <w:sz w:val="20"/>
          <w:szCs w:val="20"/>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До уваги ФОП - платників єдиного податку другої групи, які надають послуги з надання доступу до мережі Інтернет!</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у зв’язку з тим, що Закон України від 30.11.2021 № 1914-ХІІ «Про внесення змін до Податкового кодексу України та деяких законодавчих актів України щодо забезпечення збалансованості бюджетних надходжень набирає чинності з 01.01.2022 (далі – Закон № 1914), ДПС України повідомила про окремі зміни в частині обрання спрощеної системи оподаткування фізичними особами підприємцями, які надають послуги з доступу до мережі Інтернет.</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З урахуванням змін внесених Законом № 1914 до Податкового кодексу України (далі – ПКУ) фізичні особи – підприємці (ФОП), які надають посередницькі послуги з купівлі, продажу, оренди та оцінювання нерухомого майна (група 70.31 КВЕД ДК 009:2005), послуги з надання доступу до мережі Інтернет</w:t>
      </w:r>
      <w:r w:rsidRPr="00431CCC">
        <w:rPr>
          <w:rFonts w:ascii="Times New Roman" w:eastAsia="Times New Roman" w:hAnsi="Times New Roman" w:cs="Times New Roman"/>
          <w:b/>
          <w:bCs/>
          <w:color w:val="000000"/>
          <w:sz w:val="20"/>
          <w:szCs w:val="20"/>
          <w:bdr w:val="none" w:sz="0" w:space="0" w:color="auto" w:frame="1"/>
          <w:lang w:eastAsia="uk-UA"/>
        </w:rPr>
        <w:t>,</w:t>
      </w:r>
      <w:r w:rsidRPr="00431CCC">
        <w:rPr>
          <w:rFonts w:ascii="Times New Roman" w:eastAsia="Times New Roman" w:hAnsi="Times New Roman" w:cs="Times New Roman"/>
          <w:color w:val="000000"/>
          <w:sz w:val="20"/>
          <w:szCs w:val="20"/>
          <w:lang w:eastAsia="uk-UA"/>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431CCC">
        <w:rPr>
          <w:rFonts w:ascii="Times New Roman" w:eastAsia="Times New Roman" w:hAnsi="Times New Roman" w:cs="Times New Roman"/>
          <w:color w:val="000000"/>
          <w:sz w:val="20"/>
          <w:szCs w:val="20"/>
          <w:lang w:eastAsia="uk-UA"/>
        </w:rPr>
        <w:t>напівдорогоцінного</w:t>
      </w:r>
      <w:proofErr w:type="spellEnd"/>
      <w:r w:rsidRPr="00431CCC">
        <w:rPr>
          <w:rFonts w:ascii="Times New Roman" w:eastAsia="Times New Roman" w:hAnsi="Times New Roman" w:cs="Times New Roman"/>
          <w:color w:val="000000"/>
          <w:sz w:val="20"/>
          <w:szCs w:val="20"/>
          <w:lang w:eastAsia="uk-UA"/>
        </w:rPr>
        <w:t xml:space="preserve"> каміння, такі </w:t>
      </w:r>
      <w:proofErr w:type="spellStart"/>
      <w:r w:rsidRPr="00431CCC">
        <w:rPr>
          <w:rFonts w:ascii="Times New Roman" w:eastAsia="Times New Roman" w:hAnsi="Times New Roman" w:cs="Times New Roman"/>
          <w:color w:val="000000"/>
          <w:sz w:val="20"/>
          <w:szCs w:val="20"/>
          <w:lang w:eastAsia="uk-UA"/>
        </w:rPr>
        <w:t>ФОП</w:t>
      </w:r>
      <w:proofErr w:type="spellEnd"/>
      <w:r w:rsidRPr="00431CCC">
        <w:rPr>
          <w:rFonts w:ascii="Times New Roman" w:eastAsia="Times New Roman" w:hAnsi="Times New Roman" w:cs="Times New Roman"/>
          <w:color w:val="000000"/>
          <w:sz w:val="20"/>
          <w:szCs w:val="20"/>
          <w:lang w:eastAsia="uk-UA"/>
        </w:rPr>
        <w:t xml:space="preserve"> належать виключно до третьої групи платників єдиного податк</w:t>
      </w:r>
      <w:r w:rsidRPr="00431CCC">
        <w:rPr>
          <w:rFonts w:ascii="Times New Roman" w:eastAsia="Times New Roman" w:hAnsi="Times New Roman" w:cs="Times New Roman"/>
          <w:b/>
          <w:bCs/>
          <w:color w:val="000000"/>
          <w:sz w:val="20"/>
          <w:szCs w:val="20"/>
          <w:bdr w:val="none" w:sz="0" w:space="0" w:color="auto" w:frame="1"/>
          <w:lang w:eastAsia="uk-UA"/>
        </w:rPr>
        <w:t>у,</w:t>
      </w:r>
      <w:r w:rsidRPr="00431CCC">
        <w:rPr>
          <w:rFonts w:ascii="Times New Roman" w:eastAsia="Times New Roman" w:hAnsi="Times New Roman" w:cs="Times New Roman"/>
          <w:color w:val="000000"/>
          <w:sz w:val="20"/>
          <w:szCs w:val="20"/>
          <w:lang w:eastAsia="uk-UA"/>
        </w:rPr>
        <w:t> якщо відповідають вимогам, встановленим для такої групи.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Відповідно до п. 291.3 ст. 291 ПКУ ФОП може самостійно обрати спрощену систему оподаткування, якщо така особа відповідає вимогам, встановленим главою 1 розділу XIV ПКУ, та реєструється платником єдиного податку в порядку, визначеному цією главою.</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До внесення Законом № 1914 змін до ПКУ ФОП, які надавали послуги з надання доступу до мережі Інтернет, мали право реєструватися платниками єдиного податку другої групи.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Згідно з п. п. 298.1.5 п. 298.1 ст. 298 ПКУ за умови дотримання платником єдиного податку вимог, встановлених ПКУ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про застосування спрощеної системи оподаткування </w:t>
      </w:r>
      <w:r w:rsidRPr="00431CCC">
        <w:rPr>
          <w:rFonts w:ascii="Times New Roman" w:eastAsia="Times New Roman" w:hAnsi="Times New Roman" w:cs="Times New Roman"/>
          <w:b/>
          <w:bCs/>
          <w:color w:val="000000"/>
          <w:sz w:val="20"/>
          <w:szCs w:val="20"/>
          <w:bdr w:val="none" w:sz="0" w:space="0" w:color="auto" w:frame="1"/>
          <w:lang w:eastAsia="uk-UA"/>
        </w:rPr>
        <w:t xml:space="preserve">до </w:t>
      </w:r>
      <w:r w:rsidRPr="00431CCC">
        <w:rPr>
          <w:rFonts w:ascii="Times New Roman" w:eastAsia="Times New Roman" w:hAnsi="Times New Roman" w:cs="Times New Roman"/>
          <w:b/>
          <w:bCs/>
          <w:color w:val="000000"/>
          <w:sz w:val="20"/>
          <w:szCs w:val="20"/>
          <w:bdr w:val="none" w:sz="0" w:space="0" w:color="auto" w:frame="1"/>
          <w:lang w:eastAsia="uk-UA"/>
        </w:rPr>
        <w:lastRenderedPageBreak/>
        <w:t>контролюючого органу не пізніше ніж за 15 календарних днів до початку наступного</w:t>
      </w:r>
      <w:r w:rsidRPr="00431CCC">
        <w:rPr>
          <w:rFonts w:ascii="Times New Roman" w:eastAsia="Times New Roman" w:hAnsi="Times New Roman" w:cs="Times New Roman"/>
          <w:color w:val="000000"/>
          <w:sz w:val="20"/>
          <w:szCs w:val="20"/>
          <w:lang w:eastAsia="uk-UA"/>
        </w:rPr>
        <w:t> На дату оприлюднення Закону № 1914 термін, встановлений ПКУ, </w:t>
      </w:r>
      <w:r w:rsidRPr="00431CCC">
        <w:rPr>
          <w:rFonts w:ascii="Times New Roman" w:eastAsia="Times New Roman" w:hAnsi="Times New Roman" w:cs="Times New Roman"/>
          <w:b/>
          <w:bCs/>
          <w:color w:val="000000"/>
          <w:sz w:val="20"/>
          <w:szCs w:val="20"/>
          <w:bdr w:val="none" w:sz="0" w:space="0" w:color="auto" w:frame="1"/>
          <w:lang w:eastAsia="uk-UA"/>
        </w:rPr>
        <w:t>для самостійного переходу платником</w:t>
      </w:r>
      <w:r w:rsidRPr="00431CCC">
        <w:rPr>
          <w:rFonts w:ascii="Times New Roman" w:eastAsia="Times New Roman" w:hAnsi="Times New Roman" w:cs="Times New Roman"/>
          <w:color w:val="000000"/>
          <w:sz w:val="20"/>
          <w:szCs w:val="20"/>
          <w:lang w:eastAsia="uk-UA"/>
        </w:rPr>
        <w:t> на іншу групу платника єдиного податку минув, при цьому Закон № 1914 не передбачає перехідного періоду для надавачів послуг з доступу до мережі Інтернет.</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З метою створення максимально сприятливих умов щодо безперебійного та якісного обслуговування платників податків Державна податкова служба України інформує про можливість для ФОП – платників єдиного податку другої групи, які надають послуги з надання доступу до мережі Інтернет, подати заяви про обрання спрощеної системи оподаткування </w:t>
      </w:r>
      <w:r w:rsidRPr="00431CCC">
        <w:rPr>
          <w:rFonts w:ascii="Times New Roman" w:eastAsia="Times New Roman" w:hAnsi="Times New Roman" w:cs="Times New Roman"/>
          <w:b/>
          <w:bCs/>
          <w:color w:val="000000"/>
          <w:sz w:val="20"/>
          <w:szCs w:val="20"/>
          <w:bdr w:val="none" w:sz="0" w:space="0" w:color="auto" w:frame="1"/>
          <w:lang w:eastAsia="uk-UA"/>
        </w:rPr>
        <w:t>до 31.12.2021 (включно)</w:t>
      </w:r>
      <w:r w:rsidRPr="00431CCC">
        <w:rPr>
          <w:rFonts w:ascii="Times New Roman" w:eastAsia="Times New Roman" w:hAnsi="Times New Roman" w:cs="Times New Roman"/>
          <w:color w:val="000000"/>
          <w:sz w:val="20"/>
          <w:szCs w:val="20"/>
          <w:lang w:eastAsia="uk-UA"/>
        </w:rPr>
        <w:t> в частині: </w:t>
      </w:r>
      <w:r w:rsidRPr="00431CCC">
        <w:rPr>
          <w:rFonts w:ascii="Times New Roman" w:eastAsia="Times New Roman" w:hAnsi="Times New Roman" w:cs="Times New Roman"/>
          <w:color w:val="000000"/>
          <w:sz w:val="20"/>
          <w:szCs w:val="20"/>
          <w:u w:val="single"/>
          <w:bdr w:val="none" w:sz="0" w:space="0" w:color="auto" w:frame="1"/>
          <w:lang w:eastAsia="uk-UA"/>
        </w:rPr>
        <w:t xml:space="preserve">зміни ставки та групи платника єдиного податку та/або внесення змін до реєстру платників єдиного податку щодо виключення виду господарської діяльності з надання послуги доступу до мережі Інтернет (у тому числі </w:t>
      </w:r>
      <w:proofErr w:type="spellStart"/>
      <w:r w:rsidRPr="00431CCC">
        <w:rPr>
          <w:rFonts w:ascii="Times New Roman" w:eastAsia="Times New Roman" w:hAnsi="Times New Roman" w:cs="Times New Roman"/>
          <w:color w:val="000000"/>
          <w:sz w:val="20"/>
          <w:szCs w:val="20"/>
          <w:u w:val="single"/>
          <w:bdr w:val="none" w:sz="0" w:space="0" w:color="auto" w:frame="1"/>
          <w:lang w:eastAsia="uk-UA"/>
        </w:rPr>
        <w:t>провайдерських</w:t>
      </w:r>
      <w:proofErr w:type="spellEnd"/>
      <w:r w:rsidRPr="00431CCC">
        <w:rPr>
          <w:rFonts w:ascii="Times New Roman" w:eastAsia="Times New Roman" w:hAnsi="Times New Roman" w:cs="Times New Roman"/>
          <w:color w:val="000000"/>
          <w:sz w:val="20"/>
          <w:szCs w:val="20"/>
          <w:u w:val="single"/>
          <w:bdr w:val="none" w:sz="0" w:space="0" w:color="auto" w:frame="1"/>
          <w:lang w:eastAsia="uk-UA"/>
        </w:rPr>
        <w:t xml:space="preserve"> послуг КВЕД </w:t>
      </w:r>
      <w:proofErr w:type="spellStart"/>
      <w:r w:rsidRPr="00431CCC">
        <w:rPr>
          <w:rFonts w:ascii="Times New Roman" w:eastAsia="Times New Roman" w:hAnsi="Times New Roman" w:cs="Times New Roman"/>
          <w:color w:val="000000"/>
          <w:sz w:val="20"/>
          <w:szCs w:val="20"/>
          <w:u w:val="single"/>
          <w:bdr w:val="none" w:sz="0" w:space="0" w:color="auto" w:frame="1"/>
          <w:lang w:eastAsia="uk-UA"/>
        </w:rPr>
        <w:t>ДК</w:t>
      </w:r>
      <w:proofErr w:type="spellEnd"/>
      <w:r w:rsidRPr="00431CCC">
        <w:rPr>
          <w:rFonts w:ascii="Times New Roman" w:eastAsia="Times New Roman" w:hAnsi="Times New Roman" w:cs="Times New Roman"/>
          <w:color w:val="000000"/>
          <w:sz w:val="20"/>
          <w:szCs w:val="20"/>
          <w:u w:val="single"/>
          <w:bdr w:val="none" w:sz="0" w:space="0" w:color="auto" w:frame="1"/>
          <w:lang w:eastAsia="uk-UA"/>
        </w:rPr>
        <w:t xml:space="preserve"> 009:2010 61.90 «Інша діяльність у сфері електрозв’язку»), та/або відмови від спрощеної системи оподаткування.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Подання заяв можливо здійснити в один із наступних способів: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особисто платником податків або уповноваженою на це особою;</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надіслати поштою з повідомленням про вручення та з описом вкладення;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 засобами електронного зв'язку в електронній формі з дотриманням вимог законів України «Про електронні документи та електронний документообіг» через Електронний кабінет платника та єдиний </w:t>
      </w:r>
      <w:proofErr w:type="spellStart"/>
      <w:r w:rsidRPr="00431CCC">
        <w:rPr>
          <w:rFonts w:ascii="Times New Roman" w:eastAsia="Times New Roman" w:hAnsi="Times New Roman" w:cs="Times New Roman"/>
          <w:color w:val="000000"/>
          <w:sz w:val="20"/>
          <w:szCs w:val="20"/>
          <w:lang w:eastAsia="uk-UA"/>
        </w:rPr>
        <w:t>вебпортал</w:t>
      </w:r>
      <w:proofErr w:type="spellEnd"/>
      <w:r w:rsidRPr="00431CCC">
        <w:rPr>
          <w:rFonts w:ascii="Times New Roman" w:eastAsia="Times New Roman" w:hAnsi="Times New Roman" w:cs="Times New Roman"/>
          <w:color w:val="000000"/>
          <w:sz w:val="20"/>
          <w:szCs w:val="20"/>
          <w:lang w:eastAsia="uk-UA"/>
        </w:rPr>
        <w:t xml:space="preserve"> державних електронних послуг ДІЯ.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Водночас, повідомляємо, якщо ФОП – платники єдиного податку другої групи, які здійснюють послуги з надання доступу до мережі Інтернет, з 01 січня 2022 року не здійснять перехід на третю групу платника єдиного податку або не відмовляться від вищевказаного виду діяльності, реєстрація платником єдиного податку такої категорії підприємців може бути анульована за рішенням контролюючого органу згідно вимог п. 299.10 ст. 299 ПКУ.</w:t>
      </w:r>
    </w:p>
    <w:p w:rsidR="004F0C92" w:rsidRPr="00431CCC" w:rsidRDefault="004F0C92"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Внесено зміни до Положення про реєстрацію платників податку на додану вартість</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наказом Міністерства фінансів від 01.12.2021 № 637 «Про внесення змін до наказу Міністерства фінансів України від 14 листопада 2014 року № 1130» (зареєстровано у Міністерстві юстиції України 23.122021 за № 1657/37279) (далі – Наказ № 637) внесено зміни до Положення про реєстрацію платників податку на додану вартість (далі – Положення).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Положення приведено у відповідність до:</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Закону України від 03 червня 2021 року № 1525-IX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Закону України від 01 липня 2021 року №1 617-IX «Про внесення змін до Податкового кодексу України та деяких інших законодавчих актів України щодо адміністрування податків і зборів на тимчасово окупованій території Автономної Республіки Крим та міста Севастополя».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Зокрема, </w:t>
      </w:r>
      <w:r w:rsidRPr="00431CCC">
        <w:rPr>
          <w:rFonts w:ascii="Times New Roman" w:eastAsia="Times New Roman" w:hAnsi="Times New Roman" w:cs="Times New Roman"/>
          <w:b/>
          <w:bCs/>
          <w:color w:val="000000"/>
          <w:sz w:val="20"/>
          <w:szCs w:val="20"/>
          <w:bdr w:val="none" w:sz="0" w:space="0" w:color="auto" w:frame="1"/>
          <w:lang w:eastAsia="uk-UA"/>
        </w:rPr>
        <w:t>Положення доповнено новим розділом VIII «Особливості реєстрації як платників податку на додану вартість осіб-нерезидентів».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Цим розділом визначається процедура реєстрації, перереєстрації, анулювання реєстрації як платників ПДВ осіб – нерезидентів, що здійснюються відповідно до ст. 208 прим. 1 Податкового кодексу України.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b/>
          <w:bCs/>
          <w:color w:val="000000"/>
          <w:sz w:val="20"/>
          <w:szCs w:val="20"/>
          <w:bdr w:val="none" w:sz="0" w:space="0" w:color="auto" w:frame="1"/>
          <w:lang w:eastAsia="uk-UA"/>
        </w:rPr>
        <w:t>Так, у заяві про реєстрацію платника ПДВ зазначається: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інформація щодо реєстрації нерезидента у країні нерезидента,</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ідентифікаційні дані нерезидента, який буде підлягати електронній ідентифікації,</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дані щодо його представника,</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електронна адреса,</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причина реєстрації,</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щодо підтвердження факту та періоду досягнення суми операцій з постачання фізичним особам електронних послуг, визначеної для обов'язкової реєстрації платником ПДВ,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іноземна валюта (євро або долар США), в якій особа – нерезидент буде сплачувати ПДВ.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Наказ № 637 набирає чинності з 01 січня 2022 року, крім підпункту 2 пункту 2 та пункту 3 Змін, які набирають чинності одночасно з набранням чинності </w:t>
      </w:r>
      <w:hyperlink r:id="rId5" w:tgtFrame="_blank" w:history="1">
        <w:r w:rsidRPr="00431CCC">
          <w:rPr>
            <w:rFonts w:ascii="Times New Roman" w:eastAsia="Times New Roman" w:hAnsi="Times New Roman" w:cs="Times New Roman"/>
            <w:color w:val="2D5CA6"/>
            <w:sz w:val="20"/>
            <w:szCs w:val="20"/>
            <w:u w:val="single"/>
            <w:bdr w:val="none" w:sz="0" w:space="0" w:color="auto" w:frame="1"/>
            <w:lang w:eastAsia="uk-UA"/>
          </w:rPr>
          <w:t>Законом України від 01 липня 2021 року № 1618-IX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про внесення змін до деяких законодавчих актів України»</w:t>
        </w:r>
      </w:hyperlink>
      <w:r w:rsidRPr="00431CCC">
        <w:rPr>
          <w:rFonts w:ascii="Times New Roman" w:eastAsia="Times New Roman" w:hAnsi="Times New Roman" w:cs="Times New Roman"/>
          <w:color w:val="000000"/>
          <w:sz w:val="20"/>
          <w:szCs w:val="20"/>
          <w:lang w:eastAsia="uk-UA"/>
        </w:rPr>
        <w:t>, але не раніше дня його офіційного опублікування.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Наказ № 637 опубліковано в бюлетені «Офіційний вісник України» від 28.12.2021 № 99.</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i/>
          <w:iCs/>
          <w:color w:val="000000"/>
          <w:sz w:val="20"/>
          <w:szCs w:val="20"/>
          <w:bdr w:val="none" w:sz="0" w:space="0" w:color="auto" w:frame="1"/>
          <w:lang w:eastAsia="uk-UA"/>
        </w:rPr>
        <w:t> </w:t>
      </w: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До уваги ФОП – спрощенців!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Фізичні особи – підприємці – платники єдиного  податку першої групи  відповідно до положень Податкового кодексу звільнені від обов’язку застосовувати реєстратори розрахункових операцій (РРО) та/або програмні реєстратори розрахункових операцій (ПРРО) при здійсненні господарської діяльності. Тобто зазначена категорія ФОП, яка здійснює виключно роздрібний продаж товарів з торговельних місць на  ринках та/або провадить  господарську  діяльність з надання побутових послуг населенню, не використовує працю найманих осіб, з 01 січня 2022 року не застосовує РРО/ПРРО та не веде облік товарних запасів.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Фізичні особи – підприємці – платники єдиного податку другої,  третьої та четвертої груп згідно з вимогами Податкового кодексу з 01 січня 2022 року зобов’язані застосовувати РРО/ПРРО при здійсненні розрахункових операцій незалежно від виду діяльності та обсягу доходу.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При цьому ФОП – платники єдиного податку, що здійснюють продаж  технічно складних побутових товарів, що підлягають гарантійному ремонту, а також лікарських засобів та виробів медичного призначення, ювелірних та </w:t>
      </w:r>
      <w:r w:rsidRPr="00431CCC">
        <w:rPr>
          <w:rFonts w:ascii="Times New Roman" w:eastAsia="Times New Roman" w:hAnsi="Times New Roman" w:cs="Times New Roman"/>
          <w:color w:val="000000"/>
          <w:sz w:val="20"/>
          <w:szCs w:val="20"/>
          <w:lang w:eastAsia="uk-UA"/>
        </w:rPr>
        <w:lastRenderedPageBreak/>
        <w:t>побутових виробів з дорогоцінних металів, дорогоцінного каміння, а також платники єдиного податку, які зареєстровані платниками ПДВ, зобов’язані вести облік товарних запасів, </w:t>
      </w:r>
      <w:r w:rsidRPr="00431CCC">
        <w:rPr>
          <w:rFonts w:ascii="Times New Roman" w:eastAsia="Times New Roman" w:hAnsi="Times New Roman" w:cs="Times New Roman"/>
          <w:i/>
          <w:iCs/>
          <w:color w:val="000000"/>
          <w:sz w:val="20"/>
          <w:szCs w:val="20"/>
          <w:bdr w:val="none" w:sz="0" w:space="0" w:color="auto" w:frame="1"/>
          <w:lang w:eastAsia="uk-UA"/>
        </w:rPr>
        <w:t>відповідно до вимог затвердженого Порядку ведення обліку товарних записів для фізичних осіб – підприємців, у тому числі платників єдиного податку, який затверджений наказом Мінфіну від 09.09.2021 №496.</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Звертаємо увагу платників податків!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Постановою КМУ від 23.12.2021 №1359 «Про внесення змін до постанови Кабінету Міністрів України від 23 серпня 2000 №1336</w:t>
      </w:r>
      <w:r w:rsidRPr="00431CCC">
        <w:rPr>
          <w:rFonts w:ascii="Times New Roman" w:eastAsia="Times New Roman" w:hAnsi="Times New Roman" w:cs="Times New Roman"/>
          <w:b/>
          <w:bCs/>
          <w:color w:val="000000"/>
          <w:sz w:val="20"/>
          <w:szCs w:val="20"/>
          <w:bdr w:val="none" w:sz="0" w:space="0" w:color="auto" w:frame="1"/>
          <w:lang w:eastAsia="uk-UA"/>
        </w:rPr>
        <w:t>»</w:t>
      </w:r>
      <w:r w:rsidRPr="00431CCC">
        <w:rPr>
          <w:rFonts w:ascii="Times New Roman" w:eastAsia="Times New Roman" w:hAnsi="Times New Roman" w:cs="Times New Roman"/>
          <w:color w:val="000000"/>
          <w:sz w:val="20"/>
          <w:szCs w:val="20"/>
          <w:lang w:eastAsia="uk-UA"/>
        </w:rPr>
        <w:t> внесено зміни до постанови №1336, які визначають, що підприємці платники єдиного податку, що провадять роздрібну торгівлю на території села мають право здійснювати розрахунки без застосування РРО/ПРРО, але з використанням розрахункових книжок та книг обліку розрахункових операцій, крім випадків: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роздрібної торгівлі в торгівельних об’єктах, в яких здійснюється також торгівля підакцизними товарами;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дистанційної торгівлі, зокрема, торгівлі через Інтернет;</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прийняття рішень сільськими радами та радами ОТГ про обов’язкове застосування на території села РРО/ПРРО.</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Інформацію розміщено на офіційному </w:t>
      </w:r>
      <w:proofErr w:type="spellStart"/>
      <w:r w:rsidRPr="00431CCC">
        <w:rPr>
          <w:rFonts w:ascii="Times New Roman" w:eastAsia="Times New Roman" w:hAnsi="Times New Roman" w:cs="Times New Roman"/>
          <w:color w:val="000000"/>
          <w:sz w:val="20"/>
          <w:szCs w:val="20"/>
          <w:lang w:eastAsia="uk-UA"/>
        </w:rPr>
        <w:t>вебпорталі</w:t>
      </w:r>
      <w:proofErr w:type="spellEnd"/>
      <w:r w:rsidRPr="00431CCC">
        <w:rPr>
          <w:rFonts w:ascii="Times New Roman" w:eastAsia="Times New Roman" w:hAnsi="Times New Roman" w:cs="Times New Roman"/>
          <w:color w:val="000000"/>
          <w:sz w:val="20"/>
          <w:szCs w:val="20"/>
          <w:lang w:eastAsia="uk-UA"/>
        </w:rPr>
        <w:t xml:space="preserve"> ДПС України</w:t>
      </w:r>
    </w:p>
    <w:p w:rsidR="00917C4D" w:rsidRPr="00431CCC" w:rsidRDefault="00C336A8"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6" w:history="1">
        <w:r w:rsidR="00917C4D" w:rsidRPr="00431CCC">
          <w:rPr>
            <w:rFonts w:ascii="Times New Roman" w:eastAsia="Times New Roman" w:hAnsi="Times New Roman" w:cs="Times New Roman"/>
            <w:b/>
            <w:bCs/>
            <w:color w:val="2D5CA6"/>
            <w:sz w:val="20"/>
            <w:szCs w:val="20"/>
            <w:u w:val="single"/>
            <w:bdr w:val="none" w:sz="0" w:space="0" w:color="auto" w:frame="1"/>
            <w:lang w:eastAsia="uk-UA"/>
          </w:rPr>
          <w:t>https://tax.gov.ua/media-tsentr/novini/546965.html</w:t>
        </w:r>
      </w:hyperlink>
    </w:p>
    <w:p w:rsidR="00917C4D" w:rsidRPr="00431CCC" w:rsidRDefault="00917C4D" w:rsidP="004F0C92">
      <w:pPr>
        <w:spacing w:after="0" w:line="240" w:lineRule="auto"/>
        <w:jc w:val="both"/>
        <w:rPr>
          <w:rFonts w:ascii="Times New Roman" w:hAnsi="Times New Roman" w:cs="Times New Roman"/>
          <w:sz w:val="20"/>
          <w:szCs w:val="20"/>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Щодо відображення в розрахункових документах цифрового значення штрихового коду марки акцизного податку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доводить до відома наступне.</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Пунктом 1 розділу ІІ Положення про форму та зміст розрахункових документів/електронних розрахункових документів, затвердженого наказом Міністерства фінансів України від 21.01.2016 № 13 (далі – Положення № 13) визначено, що фіскальний касовий чек на товари (послуги) – це розрахунковий документ/електронний розрахунковий документ, створений у паперовій та/або електронній формі (електронний розрахунковий документ), реєстратором розрахункових операцій (РРО) або програмним реєстратором розрахункових операцій (програмний РРО) при проведенні розрахунків за продані товари (надані послуги).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Наказом Міністерства фінансів України від 08.06.2021 № 329 «Про затвердження Змін до Положення про форму та зміст розрахункових документів/електронних розрахункових документів» (далі – наказ № 329), який набув чинності 01 липня 2021 року, внесено зміни до форми фіскального касового чека на товари (послуги) та фіскального касового чека видачі коштів і доповнено їх новим реквізитом – «цифрове значення штрихового коду марки акцизного податку на алкогольні напої», який зазначається у випадках, передбачених чинним законодавством у рядку 9 розрахункового документа (чека РРО/програмного РРО).</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Водночас Законом України від 30 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 з 1 січня 2022 року набирають чинності зміни до пункту 11 статті 3 розділу ІІ Закону України від 6 липня 1995 року № 265/95-ВР «Про застосування реєстраторів розрахункових операцій у сфері торгівлі, громадського харчування та послуг».</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Згідно зі змінами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проводити розрахункові операції через РРО та/або через програмні РРО для підакцизних товарів 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 а також із зазначенням цифрового значення штрихового коду марки акцизного податку (серія та номер) при роздрібній торгівлі алкогольними напоями.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Враховуючи викладене, Державна податкова служба України наголошує на необхідності з 1 січня 2022 року дотримання суб’єктами господарювання вимог пункту 11 статті 3 розділу ІІ Закону України від 6 липня 1995 року № 265/95-ВР «Про застосування реєстраторів розрахункових операцій у сфері торгівлі, громадського харчування та послуг», зокрема, в частині відображення (при роздрібній торгівлі алкогольними напоями) в розрахункових документам (чеках РРО/програмних РРО) такого реквізиту як цифрове значення штрихового коду марки акцизного податку (серія та номер).</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Інформацію розміщено на офіційному </w:t>
      </w:r>
      <w:proofErr w:type="spellStart"/>
      <w:r w:rsidRPr="00431CCC">
        <w:rPr>
          <w:rFonts w:ascii="Times New Roman" w:eastAsia="Times New Roman" w:hAnsi="Times New Roman" w:cs="Times New Roman"/>
          <w:color w:val="000000"/>
          <w:sz w:val="20"/>
          <w:szCs w:val="20"/>
          <w:lang w:eastAsia="uk-UA"/>
        </w:rPr>
        <w:t>вебпорталі</w:t>
      </w:r>
      <w:proofErr w:type="spellEnd"/>
      <w:r w:rsidRPr="00431CCC">
        <w:rPr>
          <w:rFonts w:ascii="Times New Roman" w:eastAsia="Times New Roman" w:hAnsi="Times New Roman" w:cs="Times New Roman"/>
          <w:color w:val="000000"/>
          <w:sz w:val="20"/>
          <w:szCs w:val="20"/>
          <w:lang w:eastAsia="uk-UA"/>
        </w:rPr>
        <w:t xml:space="preserve"> ДПС України за посиланням</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w:t>
      </w:r>
      <w:hyperlink r:id="rId7" w:history="1">
        <w:r w:rsidRPr="00431CCC">
          <w:rPr>
            <w:rFonts w:ascii="Times New Roman" w:eastAsia="Times New Roman" w:hAnsi="Times New Roman" w:cs="Times New Roman"/>
            <w:b/>
            <w:bCs/>
            <w:color w:val="2D5CA6"/>
            <w:sz w:val="20"/>
            <w:szCs w:val="20"/>
            <w:u w:val="single"/>
            <w:bdr w:val="none" w:sz="0" w:space="0" w:color="auto" w:frame="1"/>
            <w:lang w:eastAsia="uk-UA"/>
          </w:rPr>
          <w:t>https://tax.gov.ua/nove-pro-podatki--novini-/546986.html</w:t>
        </w:r>
      </w:hyperlink>
    </w:p>
    <w:p w:rsidR="00917C4D" w:rsidRPr="00431CCC" w:rsidRDefault="00917C4D" w:rsidP="004F0C92">
      <w:pPr>
        <w:spacing w:after="0" w:line="240" w:lineRule="auto"/>
        <w:jc w:val="both"/>
        <w:rPr>
          <w:rFonts w:ascii="Times New Roman" w:hAnsi="Times New Roman" w:cs="Times New Roman"/>
          <w:sz w:val="20"/>
          <w:szCs w:val="20"/>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З 01.01.2022 стартує кампанія декларування громадянами доходів, одержаних протягом 2021 року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платників, що конституційний обов’язок громадян (ч. 2 ст. 67 Конституції України) – це щороку подавати декларацію про майновий стан і доходи за минулий рік.</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Отже, з початку 2022 року стартує кампанія декларування громадянами доходів, одержаних протягом 2021 року.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Нагадуємо, що обов’язок щодо подання декларації у платників податків виникає:</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 при отриманні доходів не від податкових агентів (тобто від інших фізичних осіб, які не зареєстровані як </w:t>
      </w:r>
      <w:proofErr w:type="spellStart"/>
      <w:r w:rsidRPr="00431CCC">
        <w:rPr>
          <w:rFonts w:ascii="Times New Roman" w:eastAsia="Times New Roman" w:hAnsi="Times New Roman" w:cs="Times New Roman"/>
          <w:color w:val="000000"/>
          <w:sz w:val="20"/>
          <w:szCs w:val="20"/>
          <w:lang w:eastAsia="uk-UA"/>
        </w:rPr>
        <w:t>самозайняті</w:t>
      </w:r>
      <w:proofErr w:type="spellEnd"/>
      <w:r w:rsidRPr="00431CCC">
        <w:rPr>
          <w:rFonts w:ascii="Times New Roman" w:eastAsia="Times New Roman" w:hAnsi="Times New Roman" w:cs="Times New Roman"/>
          <w:color w:val="000000"/>
          <w:sz w:val="20"/>
          <w:szCs w:val="20"/>
          <w:lang w:eastAsia="uk-UA"/>
        </w:rPr>
        <w:t xml:space="preserve"> особи). До таких доходів відносяться, зокрема, доходи від надання в оренду рухомого або нерухомого майна іншим фізичним особам; успадкування чи отримання в дарунок майна не від членів сім’ї першого та другого ступеня споріднення тощо;</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при отриманні від податкових агентів доходів, які не підлягали оподаткуванню при виплаті, але які не звільнені від оподаткування. До таких доходів відносяться, зокрема, операції з інвестиційними активами;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при отриманні іноземних доходів;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та в інших випадках передбачених законодавством, зокрема, при отриманні у власність майна за рішенням суду.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Разом з тим, слід зазначити, що обов'язок платника податку щодо подання податкової декларації вважається виконаним і податкова декларація не подається, якщо такий платник податку отримував доходи виключно:</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від податкових агентів, які не включаються до загального місячного (річного) оподатковуваного доходу;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виключно від податкових агентів незалежно від виду та розміру нарахованого (виплаченого, наданого) доходу, крім випадків, прямо передбачених ІV розділом ПКУ;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lastRenderedPageBreak/>
        <w:t>- від операцій продажу (обміну) майна, дарування, дохід від яких відповідно до розділу IV ПКУ не оподатковується, оподатковується за нульовою ставкою та/або з яких при нотаріальному посвідченні договорів був сплачений податок відповідно до розділу IV ПКУ;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у вигляді об'єктів спадщини, які оподатковуються за нульовою ставкою податку та/або з яких сплачено податок відповідно до п. 174.3 ст. 174 ПКУ.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Від відповідального ставлення до вимог законодавства і своєчасного виконання конституційного обов’язку громадянами залежить економічний розвиток держави, її фінансова безпека та рівень соціального захисту.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За вибором платника податків декларація подається за місцем своєї податкової адреси особисто або уповноваженою на це особою; поштою або засобами електронного зв’язку.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Звертаємо увагу, що для зручності платників та спрощення процедури декларування доходів громадянами, на офіційному </w:t>
      </w:r>
      <w:proofErr w:type="spellStart"/>
      <w:r w:rsidRPr="00431CCC">
        <w:rPr>
          <w:rFonts w:ascii="Times New Roman" w:eastAsia="Times New Roman" w:hAnsi="Times New Roman" w:cs="Times New Roman"/>
          <w:color w:val="000000"/>
          <w:sz w:val="20"/>
          <w:szCs w:val="20"/>
          <w:lang w:eastAsia="uk-UA"/>
        </w:rPr>
        <w:t>вебпорталі</w:t>
      </w:r>
      <w:proofErr w:type="spellEnd"/>
      <w:r w:rsidRPr="00431CCC">
        <w:rPr>
          <w:rFonts w:ascii="Times New Roman" w:eastAsia="Times New Roman" w:hAnsi="Times New Roman" w:cs="Times New Roman"/>
          <w:color w:val="000000"/>
          <w:sz w:val="20"/>
          <w:szCs w:val="20"/>
          <w:lang w:eastAsia="uk-UA"/>
        </w:rPr>
        <w:t xml:space="preserve"> ДПС в Електронному кабінеті у розділі «ЕК для громадян» працює електронний сервіс «Декларація про майновий стан і доходи». За допомогою цього сервісу можна заповнити декларацію та надіслати її до контролюючого органу в електронному вигляді з копіями первинних документів, зокрема, для використання права на податкову знижку.</w:t>
      </w:r>
    </w:p>
    <w:p w:rsidR="00917C4D" w:rsidRPr="00431CCC" w:rsidRDefault="00917C4D" w:rsidP="004F0C92">
      <w:pPr>
        <w:spacing w:after="0" w:line="240" w:lineRule="auto"/>
        <w:jc w:val="both"/>
        <w:rPr>
          <w:rFonts w:ascii="Times New Roman" w:hAnsi="Times New Roman" w:cs="Times New Roman"/>
          <w:sz w:val="20"/>
          <w:szCs w:val="20"/>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 xml:space="preserve">Закон України № 1525: за яких умов особа – нерезидент, яка постачає </w:t>
      </w:r>
      <w:proofErr w:type="spellStart"/>
      <w:r w:rsidRPr="00431CCC">
        <w:rPr>
          <w:rFonts w:ascii="Times New Roman" w:eastAsia="Times New Roman" w:hAnsi="Times New Roman" w:cs="Times New Roman"/>
          <w:b/>
          <w:color w:val="1D1D1B"/>
          <w:kern w:val="36"/>
          <w:sz w:val="20"/>
          <w:szCs w:val="20"/>
          <w:lang w:eastAsia="uk-UA"/>
        </w:rPr>
        <w:t>фізособам</w:t>
      </w:r>
      <w:proofErr w:type="spellEnd"/>
      <w:r w:rsidRPr="00431CCC">
        <w:rPr>
          <w:rFonts w:ascii="Times New Roman" w:eastAsia="Times New Roman" w:hAnsi="Times New Roman" w:cs="Times New Roman"/>
          <w:b/>
          <w:color w:val="1D1D1B"/>
          <w:kern w:val="36"/>
          <w:sz w:val="20"/>
          <w:szCs w:val="20"/>
          <w:lang w:eastAsia="uk-UA"/>
        </w:rPr>
        <w:t xml:space="preserve"> електронні послуги, місце постачання яких розташоване на митній території України, зобов'язана зареєструватися платником ПДВ?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02.07.2021 набули чинності норми (крім деяких норм, які наберуть чинності з 2022 року) Закону України від 03 червня 2021 року № 1525-IX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(далі – Закон № 1525).</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Обов’язок щодо реєстрації платником ПДВ виникає у особи-нерезидента, якщо за результатами попереднього календарного року загальна сума від здійснення нею операцій з постачання фізичним особам електронних послуг, місце постачання яких розташоване на митній території України, сукупно перевищує суму, еквівалентну 1 000 000 гривень. Ця сума обчислюється за офіційним курсом валюти України до іноземної валюти, встановленим Національним банком України, що діє на 0 годин 1 січня відповідного року (пункт 208 прим 1. 2 статті 208 прим. 1 розділу V Податкового кодексу України (ПКУ). Норми статті 208 прим. 1 розділу V ПКУ набирають чинності з 1 січня 2022 року).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Реєстрація здійснюється на підставі заяви такої особи – нерезидента про її реєстрацію як платника ПДВ. Така заява подається до 31 березня включно відповідного календарного року, наступного за роком, у якому така особа-нерезидент досягла зазначеного обсягу. Норми ПКУ в частині реєстрації як платника ПДВ особи-нерезидента, який постачає фізичним особам електронні послуги, місце постачання яких розташовано на митній території України, застосовуються до податкових періодів, починаючи з 1 січня 2022 року. Отже, особа-нерезидент, яка не має постійного представництва в Україні та у якої за результатами 2021 року загальна сума від здійснення операцій з постачання фізичним особам, у тому числі фізичним особам – підприємцям, не зареєстрованим як платники ПДВ, електронних послуг, місце постачання яких розташоване на митній території України, сукупно перевищує суму, еквівалентну 1 000 000 гривень, визначену за офіційним курсом валюти України до іноземної валюти, встановленим Національним банком України, що діє на 0 годин 1 січня 2022 року, зобов’язана у періоді з 1 січня 2022 по 31 березня 2022 року (включно) подати до податкових органів заяву про реєстрацію такої особи-нерезидента як платника ПДВ. Заява подається в електронній формі через спеціальне портальне рішення для користувачів нерезидентів, які надають електронні послуги. ПКУ не передбачає можливості подати заяву у інший спосіб, ніж через спеціальне портальне рішення, а також раніше, ніж 1 січня 2022 року.</w:t>
      </w:r>
    </w:p>
    <w:p w:rsidR="004F0C92" w:rsidRPr="00431CCC" w:rsidRDefault="004F0C92"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917C4D" w:rsidRPr="00431CCC" w:rsidRDefault="00917C4D" w:rsidP="004F0C92">
      <w:pPr>
        <w:pStyle w:val="1"/>
        <w:shd w:val="clear" w:color="auto" w:fill="FFFFFF"/>
        <w:spacing w:before="0" w:beforeAutospacing="0" w:after="0" w:afterAutospacing="0"/>
        <w:jc w:val="both"/>
        <w:textAlignment w:val="baseline"/>
        <w:rPr>
          <w:bCs w:val="0"/>
          <w:color w:val="1D1D1B"/>
          <w:sz w:val="20"/>
          <w:szCs w:val="20"/>
        </w:rPr>
      </w:pPr>
      <w:r w:rsidRPr="00431CCC">
        <w:rPr>
          <w:i/>
          <w:iCs/>
          <w:color w:val="000000"/>
          <w:sz w:val="20"/>
          <w:szCs w:val="20"/>
          <w:bdr w:val="none" w:sz="0" w:space="0" w:color="auto" w:frame="1"/>
        </w:rPr>
        <w:t> </w:t>
      </w:r>
      <w:r w:rsidRPr="00431CCC">
        <w:rPr>
          <w:bCs w:val="0"/>
          <w:color w:val="1D1D1B"/>
          <w:sz w:val="20"/>
          <w:szCs w:val="20"/>
        </w:rPr>
        <w:t>Правила ведення обліку товарних запасів визначені Наказом № 496</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наказом Міністерства фінансів України від 03.09.2021 № 496 (зареєстровано в Міністерстві юстиції України 02.11.2021 за № 1411/37033) затверджено Порядок ведення обліку товарних запасів для фізичних осіб – підприємців, у тому числі платників єдиного податку (далі – Порядок).</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Порядок розроблено, зокрема відповідно до Закону України «Про застосування реєстраторів розрахункових операцій у сфері торгівлі, громадського харчування та послуг» (далі – Закон), Податкового кодексу України.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Порядок визначає правила ведення обліку товарних запасів та поширюється на фізичних осіб – підприємців, у тому числі платників єдиного податку (далі – ФОП), які відповідно до Закону зобов'язані вести облік товарних запасів та здійснювати продаж лише тих товарів, що відображені в такому обліку, та осіб, які фактично здійснюють продаж товарів (надання послуг) та/або розрахункові операції в місці продажу (господарському об'єкті) такого ФОП.</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У цьому Порядку терміни вживаються в таких значеннях:</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документи, які підтверджують облік та походження товарів – Форма ведення обліку товарних запасів, визначена додатком до цього Порядку (далі – Форма обліку), та первинні документи;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первинні документи – опис залишку товарів на початок обліку, накладні, транспортні документи, митні декларації, акти закупки, фіскальні чеки, товарні чеки, інші документи, що містять реквізити, які дозволяють ідентифікувати постачальника та отримувача товару (найменування суб'єкта господарювання, реєстраційний номер облікової картки платника податків (далі – РНОКПП) або код згідно з ЄДРПОУ суб'єкта господарювання, серія та номер паспорта / номер ID картки для фізичних осіб, які 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 дату проведення операції, найменування, кількість та вартість товару.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Опис залишку товарів на початок обліку складається в довільній формі та має містити інформацію про: найменування товарів, наявних у такої ФОП на дату набуття ним обов'язку щодо ведення обліку товарних запасів, кількості таких товарів (із зазначенням одиниці виміру) та їх вартості, самостійно визначеної ФОП.</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У первинних документах, що засвідчують знищення, втрату або використання товарів на власні потреби, зазначається вартість товару за ціною придбання, підтвердженою обліком товарів, визначеним цим Порядком, та не зазначаються реквізити постачальника і отримувача товару;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lastRenderedPageBreak/>
        <w:t>► місце продажу (господарський об'єкт) – стаціонарний або будь-який пересувний об'єкт, у тому числі транспортний засіб, частина пересувного чи стаціонарного об'єкта, у тому числі транспортного засобу, де здійснюються розрахункові операції під час продажу товарів (надання послуг);</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місце зберігання – стаціонарний або будь-який пересувний об'єкт, у тому числі транспортний засіб, частина пересувного чи стаціонарного об'єкта, у тому числі транспортного засобу, земельна ділянка, де зберігаються товарні запаси, що належать ФОП;</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товарні запаси – сукупність товарів, що утримуються ФОП для подальшого продажу (надання послуг).</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i/>
          <w:iCs/>
          <w:color w:val="000000"/>
          <w:sz w:val="20"/>
          <w:szCs w:val="20"/>
          <w:bdr w:val="none" w:sz="0" w:space="0" w:color="auto" w:frame="1"/>
          <w:lang w:eastAsia="uk-UA"/>
        </w:rPr>
        <w:t> </w:t>
      </w: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Щодо виправлення помилки в графах «Код товару згідно з УКТ ЗЕД» та «Опис товару згідно з УКТ ЗЕД» акцизної накладної</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звертає увагу на таке.</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затверджений наказом Міністерства фінансів України від 27.11.2020 № 729 (далі – Порядок № 729).</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Коригування акцизної накладної форми «П» (для реалізації пального) та форми «С» (для реалізації спирту етилового) здійснюється відповідно до вимог розділів IV та V Порядку № 729 відповідно.</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Якщо після реалізації пального (спирту етилового) виникає потреба у виправленні помилок, допущених під час складання акцизної накладної форми «П» (форми «С»), показники такої акцизної накладної підлягають коригуванню шляхом складання розрахунку коригування акцизної накладної форми «П» (форми «С») та реєстрації його в Єдиному реєстрі акцизних накладних (далі – ЄРАН).</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Коригуються лише показники складених акцизних накладних, зареєстрованих в ЄРАН відповідно до ст. 231 Податкового кодексу України від 02 грудня 2010 року № 2755-VI із змінами та доповненнями.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Складання розрахунків коригування здійснюється у такій самій кількості примірників, як і кількість примірників акцизної накладної, до якої вони складаються, крім розрахунків коригування, складених до акцизної накладної на операцію з реалізації пального (спирту етилового), яка не відбулась (у тому числі через зазначення помилкових реквізитів отримувача пального - платника податку (філії чи структурного підрозділу платника податку), або акцизного складу/акцизного складу пересувного, на який отримано пальне (спирт етиловий)), другий примірник якої не зареєстрований отримувачем пального (спирту етилового) в ЄРАН.</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У разі складання акцизної накладної на операцію з реалізації пального, яка не відбулась, та реєстрації в ЄРАН такої акцизної накладної (першого примірника такої акцизної накладної), платником податку складається розрахунок коригування до такої акцизної накладної:</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в одному примірнику – для коригування складеної в одному примірнику акцизної накладної;</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одному примірнику – для коригування складеної в двох примірниках акцизної накладної, другий примірник якої не зареєстрований отримувачем в ЄРАН;</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в двох примірниках – для коригування складеної в двох примірниках акцизної накладної, другий примірник якої зареєстрований отримувачем пального в ЄРАН.</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У вступній частині розрахунку коригування акцизної накладної робиться відповідна відмітка «Х» в одному з передбачених формою такого розрахунку полів залежно від того, який показник акцизної накладної коригується, зокрема:</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відміна показників акцизної накладної, складеної на операцію з реалізації пального, яка не відбулась, у якої зареєстровані всі примірники. Такий код виду коригування може бути зазначений при відміні показників складеної у двох примірниках акцизної накладної, перший та другий примірники якої зареєстровано в ЄРАН, або складеної в одному примірнику акцизної накладної, яка зареєстрована в ЄРАН – код виду коригування «3»;</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відміна показників акцизної накладної, складеної на операцію з реалізації пального, яка не відбулась, та другий примірник якої не зареєстровано в ЄРАН. Такий код виду коригування може бути зазначений при відміні показників акцизної накладної, складеної у двох примірниках акцизної накладної, у якої в ЄРАН зареєстровано тільки її перший примірник – код виду коригування «6».</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Зазначені коди коригування стосуються складання розрахунку коригування у разі неправильного заповнення граф «Код товару згідно з УКТ ЗЕД» та «Опис пального згідно з УКТ ЗЕД» акцизної накладної.</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Для здійснення відміни показників акцизної накладної в табличній частині такого розрахунку платник:</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у графі 1 зазначає порядковий номер рядка – цифру «1»;</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 акцизної накладної переносить до граф 2, 3 таблиці дані щодо коду товару згідно з УКТ ЗЕД, його опису;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до граф 4, 5 вносить показник коригування (зменшення) обсягу реалізованого пального (спирту етилового) з відповідним знаком.</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Такий розрахунок коригування в повному обсязі </w:t>
      </w:r>
      <w:proofErr w:type="spellStart"/>
      <w:r w:rsidRPr="00431CCC">
        <w:rPr>
          <w:rFonts w:ascii="Times New Roman" w:eastAsia="Times New Roman" w:hAnsi="Times New Roman" w:cs="Times New Roman"/>
          <w:color w:val="000000"/>
          <w:sz w:val="20"/>
          <w:szCs w:val="20"/>
          <w:lang w:eastAsia="uk-UA"/>
        </w:rPr>
        <w:t>сторнує</w:t>
      </w:r>
      <w:proofErr w:type="spellEnd"/>
      <w:r w:rsidRPr="00431CCC">
        <w:rPr>
          <w:rFonts w:ascii="Times New Roman" w:eastAsia="Times New Roman" w:hAnsi="Times New Roman" w:cs="Times New Roman"/>
          <w:color w:val="000000"/>
          <w:sz w:val="20"/>
          <w:szCs w:val="20"/>
          <w:lang w:eastAsia="uk-UA"/>
        </w:rPr>
        <w:t xml:space="preserve"> обсяг пального (спирту етилового), зазначений в акцизній накладній.</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Складений в одному примірнику розрахунок коригування акцизної накладної реєструється в ЄРАН особою, що реалізує пальне (спирт етиловий).</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У разі зменшення обсягів реалізованого пального, зазначеного в акцизній накладній, перший та другий примірники якої зареєстровано в ЄРАН:</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платник направляє особі – отримувачу пального перший та другий примірники розрахунку коригування акцизної накладної;</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особа – отримувач реєструє в ЄРАН перший та другий примірники розрахунку коригування акцизної накладної.</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Після реєстрації в ЄРАН розрахунку коригування до акцизної накладної, складеного для відміни показників такої накладної, платником складається акцизна накладна на операцію з реалізації пального (спирту етилового), яка фактично відбулась, з правильними реквізитами та показниками, в якій зазначається: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порядковий номер документа, який має відповідати поточній нумерації;</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дата складення нової акцизної накладної, яка має відповідати даті складення помилкової накладної, що була зареєстрована в ЄРАН;</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lastRenderedPageBreak/>
        <w:t>● реєстраційний номер зареєстрованого в ЄРАН першого примірника акцизної накладної, показники якої було скориговано таким розрахунком коригування.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Така акцизна накладна підлягає реєстрації в ЄРАН.</w:t>
      </w:r>
    </w:p>
    <w:p w:rsidR="004F0C92" w:rsidRPr="00431CCC" w:rsidRDefault="004F0C92"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До уваги платників податків! З 1 січня 2022 року введені в дію нові рахунки до державного бюджету!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sz w:val="20"/>
          <w:szCs w:val="20"/>
          <w:lang w:eastAsia="uk-UA"/>
        </w:rPr>
      </w:pPr>
      <w:r w:rsidRPr="00431CCC">
        <w:rPr>
          <w:rFonts w:ascii="Times New Roman" w:eastAsia="Times New Roman" w:hAnsi="Times New Roman" w:cs="Times New Roman"/>
          <w:b/>
          <w:bCs/>
          <w:sz w:val="20"/>
          <w:szCs w:val="20"/>
          <w:bdr w:val="none" w:sz="0" w:space="0" w:color="auto" w:frame="1"/>
          <w:lang w:eastAsia="uk-UA"/>
        </w:rPr>
        <w:t>До уваги платників податків!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sz w:val="20"/>
          <w:szCs w:val="20"/>
          <w:lang w:eastAsia="uk-UA"/>
        </w:rPr>
      </w:pPr>
      <w:r w:rsidRPr="00431CCC">
        <w:rPr>
          <w:rFonts w:ascii="Times New Roman" w:eastAsia="Times New Roman" w:hAnsi="Times New Roman" w:cs="Times New Roman"/>
          <w:b/>
          <w:bCs/>
          <w:sz w:val="20"/>
          <w:szCs w:val="20"/>
          <w:bdr w:val="none" w:sz="0" w:space="0" w:color="auto" w:frame="1"/>
          <w:lang w:eastAsia="uk-UA"/>
        </w:rPr>
        <w:t>З 1 січня 2022 року введені в дію нові рахунки до державного бюджету!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sz w:val="20"/>
          <w:szCs w:val="20"/>
          <w:lang w:eastAsia="uk-UA"/>
        </w:rPr>
      </w:pPr>
      <w:r w:rsidRPr="00431CCC">
        <w:rPr>
          <w:rFonts w:ascii="Times New Roman" w:eastAsia="Times New Roman" w:hAnsi="Times New Roman" w:cs="Times New Roman"/>
          <w:sz w:val="20"/>
          <w:szCs w:val="20"/>
          <w:lang w:eastAsia="uk-UA"/>
        </w:rPr>
        <w:t>Головне управління ДПС у Дніпропетровській області повідомляє, з </w:t>
      </w:r>
      <w:r w:rsidRPr="00431CCC">
        <w:rPr>
          <w:rFonts w:ascii="Times New Roman" w:eastAsia="Times New Roman" w:hAnsi="Times New Roman" w:cs="Times New Roman"/>
          <w:b/>
          <w:bCs/>
          <w:sz w:val="20"/>
          <w:szCs w:val="20"/>
          <w:bdr w:val="none" w:sz="0" w:space="0" w:color="auto" w:frame="1"/>
          <w:lang w:eastAsia="uk-UA"/>
        </w:rPr>
        <w:t>01.01.2022</w:t>
      </w:r>
      <w:r w:rsidRPr="00431CCC">
        <w:rPr>
          <w:rFonts w:ascii="Times New Roman" w:eastAsia="Times New Roman" w:hAnsi="Times New Roman" w:cs="Times New Roman"/>
          <w:sz w:val="20"/>
          <w:szCs w:val="20"/>
          <w:lang w:eastAsia="uk-UA"/>
        </w:rPr>
        <w:t> що Державною казначейською службою відкриті нові бюджетні рахунки до Державного бюджету по Дніпропетровській області.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sz w:val="20"/>
          <w:szCs w:val="20"/>
          <w:lang w:eastAsia="uk-UA"/>
        </w:rPr>
      </w:pPr>
      <w:r w:rsidRPr="00431CCC">
        <w:rPr>
          <w:rFonts w:ascii="Times New Roman" w:eastAsia="Times New Roman" w:hAnsi="Times New Roman" w:cs="Times New Roman"/>
          <w:sz w:val="20"/>
          <w:szCs w:val="20"/>
          <w:lang w:eastAsia="uk-UA"/>
        </w:rPr>
        <w:t>Кошти, сплачені з </w:t>
      </w:r>
      <w:r w:rsidRPr="00431CCC">
        <w:rPr>
          <w:rFonts w:ascii="Times New Roman" w:eastAsia="Times New Roman" w:hAnsi="Times New Roman" w:cs="Times New Roman"/>
          <w:b/>
          <w:bCs/>
          <w:sz w:val="20"/>
          <w:szCs w:val="20"/>
          <w:bdr w:val="none" w:sz="0" w:space="0" w:color="auto" w:frame="1"/>
          <w:lang w:eastAsia="uk-UA"/>
        </w:rPr>
        <w:t>01.01.2022</w:t>
      </w:r>
      <w:r w:rsidRPr="00431CCC">
        <w:rPr>
          <w:rFonts w:ascii="Times New Roman" w:eastAsia="Times New Roman" w:hAnsi="Times New Roman" w:cs="Times New Roman"/>
          <w:sz w:val="20"/>
          <w:szCs w:val="20"/>
          <w:lang w:eastAsia="uk-UA"/>
        </w:rPr>
        <w:t> на старі рахунки по зарахуванню податків до Державного бюджету не будуть зараховуватись, а повертатимуться на рахунки з яких була здійснена сплата.</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sz w:val="20"/>
          <w:szCs w:val="20"/>
          <w:lang w:eastAsia="uk-UA"/>
        </w:rPr>
      </w:pPr>
      <w:r w:rsidRPr="00431CCC">
        <w:rPr>
          <w:rFonts w:ascii="Times New Roman" w:eastAsia="Times New Roman" w:hAnsi="Times New Roman" w:cs="Times New Roman"/>
          <w:b/>
          <w:bCs/>
          <w:sz w:val="20"/>
          <w:szCs w:val="20"/>
          <w:bdr w:val="none" w:sz="0" w:space="0" w:color="auto" w:frame="1"/>
          <w:lang w:eastAsia="uk-UA"/>
        </w:rPr>
        <w:t>1.</w:t>
      </w:r>
      <w:r w:rsidRPr="00431CCC">
        <w:rPr>
          <w:rFonts w:ascii="Times New Roman" w:eastAsia="Times New Roman" w:hAnsi="Times New Roman" w:cs="Times New Roman"/>
          <w:sz w:val="20"/>
          <w:szCs w:val="20"/>
          <w:lang w:eastAsia="uk-UA"/>
        </w:rPr>
        <w:t> </w:t>
      </w:r>
      <w:hyperlink r:id="rId8" w:history="1">
        <w:r w:rsidRPr="00431CCC">
          <w:rPr>
            <w:rFonts w:ascii="Times New Roman" w:eastAsia="Times New Roman" w:hAnsi="Times New Roman" w:cs="Times New Roman"/>
            <w:b/>
            <w:bCs/>
            <w:sz w:val="20"/>
            <w:szCs w:val="20"/>
            <w:bdr w:val="none" w:sz="0" w:space="0" w:color="auto" w:frame="1"/>
            <w:lang w:eastAsia="uk-UA"/>
          </w:rPr>
          <w:t>Реквізити рахунків для сплати податків, зборів та платежів до державного та місцевих бюджетів по Дніпропетровській області</w:t>
        </w:r>
        <w:r w:rsidRPr="00431CCC">
          <w:rPr>
            <w:rFonts w:ascii="Times New Roman" w:eastAsia="Times New Roman" w:hAnsi="Times New Roman" w:cs="Times New Roman"/>
            <w:sz w:val="20"/>
            <w:szCs w:val="20"/>
            <w:u w:val="single"/>
            <w:bdr w:val="none" w:sz="0" w:space="0" w:color="auto" w:frame="1"/>
            <w:lang w:eastAsia="uk-UA"/>
          </w:rPr>
          <w:t> </w:t>
        </w:r>
      </w:hyperlink>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Інформаційний лист № 27: Щодо особливостей реєстрації як платників ПДВ осіб-нерезидентів, які здійснюють операції з постачання фізичним особам електронних послуг, та подання ними податкової звітності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повідомляє, що ДПС України на офіційному </w:t>
      </w:r>
      <w:proofErr w:type="spellStart"/>
      <w:r w:rsidRPr="00431CCC">
        <w:rPr>
          <w:rFonts w:ascii="Times New Roman" w:eastAsia="Times New Roman" w:hAnsi="Times New Roman" w:cs="Times New Roman"/>
          <w:color w:val="000000"/>
          <w:sz w:val="20"/>
          <w:szCs w:val="20"/>
          <w:lang w:eastAsia="uk-UA"/>
        </w:rPr>
        <w:t>вебпорталі</w:t>
      </w:r>
      <w:proofErr w:type="spellEnd"/>
      <w:r w:rsidRPr="00431CCC">
        <w:rPr>
          <w:rFonts w:ascii="Times New Roman" w:eastAsia="Times New Roman" w:hAnsi="Times New Roman" w:cs="Times New Roman"/>
          <w:color w:val="000000"/>
          <w:sz w:val="20"/>
          <w:szCs w:val="20"/>
          <w:lang w:eastAsia="uk-UA"/>
        </w:rPr>
        <w:t xml:space="preserve"> за посиланням </w:t>
      </w:r>
      <w:hyperlink r:id="rId9" w:history="1">
        <w:r w:rsidRPr="00431CCC">
          <w:rPr>
            <w:rFonts w:ascii="Times New Roman" w:eastAsia="Times New Roman" w:hAnsi="Times New Roman" w:cs="Times New Roman"/>
            <w:b/>
            <w:bCs/>
            <w:color w:val="2D5CA6"/>
            <w:sz w:val="20"/>
            <w:szCs w:val="20"/>
            <w:u w:val="single"/>
            <w:bdr w:val="none" w:sz="0" w:space="0" w:color="auto" w:frame="1"/>
            <w:lang w:eastAsia="uk-UA"/>
          </w:rPr>
          <w:t>https://tax.gov.ua/data/material/000/441/547327/InfoList27.pdf</w:t>
        </w:r>
      </w:hyperlink>
      <w:r w:rsidRPr="00431CCC">
        <w:rPr>
          <w:rFonts w:ascii="Times New Roman" w:eastAsia="Times New Roman" w:hAnsi="Times New Roman" w:cs="Times New Roman"/>
          <w:color w:val="000000"/>
          <w:sz w:val="20"/>
          <w:szCs w:val="20"/>
          <w:lang w:eastAsia="uk-UA"/>
        </w:rPr>
        <w:t> </w:t>
      </w:r>
      <w:r w:rsidRPr="00431CCC">
        <w:rPr>
          <w:rFonts w:ascii="Times New Roman" w:eastAsia="Times New Roman" w:hAnsi="Times New Roman" w:cs="Times New Roman"/>
          <w:b/>
          <w:bCs/>
          <w:color w:val="000000"/>
          <w:sz w:val="20"/>
          <w:szCs w:val="20"/>
          <w:bdr w:val="none" w:sz="0" w:space="0" w:color="auto" w:frame="1"/>
          <w:lang w:eastAsia="uk-UA"/>
        </w:rPr>
        <w:t>розміщено</w:t>
      </w:r>
      <w:r w:rsidRPr="00431CCC">
        <w:rPr>
          <w:rFonts w:ascii="Times New Roman" w:eastAsia="Times New Roman" w:hAnsi="Times New Roman" w:cs="Times New Roman"/>
          <w:color w:val="000000"/>
          <w:sz w:val="20"/>
          <w:szCs w:val="20"/>
          <w:lang w:eastAsia="uk-UA"/>
        </w:rPr>
        <w:t> новий Інформаційний лист № 27, який роз’яснює загальні положення Закону України від 3 червня 2021 року № 1525-IX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Цей лист містить відповіді на окремі практичні запитання застосування норм Закону № 1525 стосовно процедур реєстрації осіб-нерезидентів як платників ПД, правил визначення періоду подання звітності та строків сплати податку.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У листі ви дізнаєтеся: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в який термін особа-нерезидент, яка постачає фізичним особам електронні послуги, місце постачання яких розташоване на митній території України, може подати заяву про обов’язкову або добровільну реєстрацію як платника ПДВ;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 якої дати особа-нерезидент вважається зареєстрованою як платник ПДВ у разі обов’язкової або добровільної реєстрації як платник ПДВ;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які процедури передбачені Кодексом у разі будь-яких змін в облікових відомостях особи-нерезидента, що відбуваються після її реєстрації платником ПДВ;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де в період  до 1 січня 2022 року можна знайти для ознайомлення форму заяви про реєстрацію особи-нерезидента як платника ПДВ;</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як визначити перший звітний період для подання спрощеної податкової декларації особою-нерезидентом, яка зареєстрована як платник ПДВ в обов’язковому порядку або добровільно зареєструвалася як платник ПДВ тощо.</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Інформацію розміщено на офіційному </w:t>
      </w:r>
      <w:proofErr w:type="spellStart"/>
      <w:r w:rsidRPr="00431CCC">
        <w:rPr>
          <w:rFonts w:ascii="Times New Roman" w:eastAsia="Times New Roman" w:hAnsi="Times New Roman" w:cs="Times New Roman"/>
          <w:color w:val="000000"/>
          <w:sz w:val="20"/>
          <w:szCs w:val="20"/>
          <w:lang w:eastAsia="uk-UA"/>
        </w:rPr>
        <w:t>вебпорталі</w:t>
      </w:r>
      <w:proofErr w:type="spellEnd"/>
      <w:r w:rsidRPr="00431CCC">
        <w:rPr>
          <w:rFonts w:ascii="Times New Roman" w:eastAsia="Times New Roman" w:hAnsi="Times New Roman" w:cs="Times New Roman"/>
          <w:color w:val="000000"/>
          <w:sz w:val="20"/>
          <w:szCs w:val="20"/>
          <w:lang w:eastAsia="uk-UA"/>
        </w:rPr>
        <w:t xml:space="preserve"> ДПС України за посиланням</w:t>
      </w:r>
    </w:p>
    <w:p w:rsidR="00917C4D" w:rsidRPr="00431CCC" w:rsidRDefault="00C336A8"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10" w:history="1">
        <w:r w:rsidR="00917C4D" w:rsidRPr="00431CCC">
          <w:rPr>
            <w:rFonts w:ascii="Times New Roman" w:eastAsia="Times New Roman" w:hAnsi="Times New Roman" w:cs="Times New Roman"/>
            <w:b/>
            <w:bCs/>
            <w:color w:val="2D5CA6"/>
            <w:sz w:val="20"/>
            <w:szCs w:val="20"/>
            <w:u w:val="single"/>
            <w:bdr w:val="none" w:sz="0" w:space="0" w:color="auto" w:frame="1"/>
            <w:lang w:eastAsia="uk-UA"/>
          </w:rPr>
          <w:t>https://tax.gov.ua/media-tsentr/novini/547346.html</w:t>
        </w:r>
      </w:hyperlink>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Який орган визначає оціночну вартість об’єкта нерухомого майна, що знаходиться на території України, який не прийнятий в експлуатацію або право власності на який не зареєстровано в установленому законом порядку?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нагадує, що відповідно до п. 1 </w:t>
      </w:r>
      <w:proofErr w:type="spellStart"/>
      <w:r w:rsidRPr="00431CCC">
        <w:rPr>
          <w:rFonts w:ascii="Times New Roman" w:eastAsia="Times New Roman" w:hAnsi="Times New Roman" w:cs="Times New Roman"/>
          <w:color w:val="000000"/>
          <w:sz w:val="20"/>
          <w:szCs w:val="20"/>
          <w:lang w:eastAsia="uk-UA"/>
        </w:rPr>
        <w:t>підрозд</w:t>
      </w:r>
      <w:proofErr w:type="spellEnd"/>
      <w:r w:rsidRPr="00431CCC">
        <w:rPr>
          <w:rFonts w:ascii="Times New Roman" w:eastAsia="Times New Roman" w:hAnsi="Times New Roman" w:cs="Times New Roman"/>
          <w:color w:val="000000"/>
          <w:sz w:val="20"/>
          <w:szCs w:val="20"/>
          <w:lang w:eastAsia="uk-UA"/>
        </w:rPr>
        <w:t xml:space="preserve">. 9 прим. 4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xml:space="preserve">. XX «Перехідні положення» Податкового кодексу України (далі – ПКУ) одноразове (спеціальне) добровільне декларування – це особливий порядок добровільного декларування фізичною особою, визначеною п. 3 </w:t>
      </w:r>
      <w:proofErr w:type="spellStart"/>
      <w:r w:rsidRPr="00431CCC">
        <w:rPr>
          <w:rFonts w:ascii="Times New Roman" w:eastAsia="Times New Roman" w:hAnsi="Times New Roman" w:cs="Times New Roman"/>
          <w:color w:val="000000"/>
          <w:sz w:val="20"/>
          <w:szCs w:val="20"/>
          <w:lang w:eastAsia="uk-UA"/>
        </w:rPr>
        <w:t>підрозд</w:t>
      </w:r>
      <w:proofErr w:type="spellEnd"/>
      <w:r w:rsidRPr="00431CCC">
        <w:rPr>
          <w:rFonts w:ascii="Times New Roman" w:eastAsia="Times New Roman" w:hAnsi="Times New Roman" w:cs="Times New Roman"/>
          <w:color w:val="000000"/>
          <w:sz w:val="20"/>
          <w:szCs w:val="20"/>
          <w:lang w:eastAsia="uk-UA"/>
        </w:rPr>
        <w:t xml:space="preserve">. 9 прим. 4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XX «Перехідні положення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Відповідно до </w:t>
      </w:r>
      <w:proofErr w:type="spellStart"/>
      <w:r w:rsidRPr="00431CCC">
        <w:rPr>
          <w:rFonts w:ascii="Times New Roman" w:eastAsia="Times New Roman" w:hAnsi="Times New Roman" w:cs="Times New Roman"/>
          <w:color w:val="000000"/>
          <w:sz w:val="20"/>
          <w:szCs w:val="20"/>
          <w:lang w:eastAsia="uk-UA"/>
        </w:rPr>
        <w:t>п.п</w:t>
      </w:r>
      <w:proofErr w:type="spellEnd"/>
      <w:r w:rsidRPr="00431CCC">
        <w:rPr>
          <w:rFonts w:ascii="Times New Roman" w:eastAsia="Times New Roman" w:hAnsi="Times New Roman" w:cs="Times New Roman"/>
          <w:color w:val="000000"/>
          <w:sz w:val="20"/>
          <w:szCs w:val="20"/>
          <w:lang w:eastAsia="uk-UA"/>
        </w:rPr>
        <w:t xml:space="preserve">. «б» п. 4 </w:t>
      </w:r>
      <w:proofErr w:type="spellStart"/>
      <w:r w:rsidRPr="00431CCC">
        <w:rPr>
          <w:rFonts w:ascii="Times New Roman" w:eastAsia="Times New Roman" w:hAnsi="Times New Roman" w:cs="Times New Roman"/>
          <w:color w:val="000000"/>
          <w:sz w:val="20"/>
          <w:szCs w:val="20"/>
          <w:lang w:eastAsia="uk-UA"/>
        </w:rPr>
        <w:t>підрозд</w:t>
      </w:r>
      <w:proofErr w:type="spellEnd"/>
      <w:r w:rsidRPr="00431CCC">
        <w:rPr>
          <w:rFonts w:ascii="Times New Roman" w:eastAsia="Times New Roman" w:hAnsi="Times New Roman" w:cs="Times New Roman"/>
          <w:color w:val="000000"/>
          <w:sz w:val="20"/>
          <w:szCs w:val="20"/>
          <w:lang w:eastAsia="uk-UA"/>
        </w:rPr>
        <w:t xml:space="preserve">. 9 прим. 4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XX «Перехідні положення» ПКУ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(далі – Декларація), у тому числі: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нерухоме майно (земельні ділянки, об’єкти житлової і нежитлової нерухомості).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Для цілей цього підрозділу до нерухомого майна належать також об’єкти незавершеного будівництва, які: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не прийняті в експлуатацію або право власності на які не зареєстроване в установленому законом порядку, але майнові права на такі об’єкти належать декларанту на праві власності;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 не прийняті в експлуатацію та розташовані на земельних ділянках, що належать декларанту на праві приватної власності, включаючи спільну власність, або на праві довгострокової оренди або на праві </w:t>
      </w:r>
      <w:proofErr w:type="spellStart"/>
      <w:r w:rsidRPr="00431CCC">
        <w:rPr>
          <w:rFonts w:ascii="Times New Roman" w:eastAsia="Times New Roman" w:hAnsi="Times New Roman" w:cs="Times New Roman"/>
          <w:color w:val="000000"/>
          <w:sz w:val="20"/>
          <w:szCs w:val="20"/>
          <w:lang w:eastAsia="uk-UA"/>
        </w:rPr>
        <w:t>суперфіцію</w:t>
      </w:r>
      <w:proofErr w:type="spellEnd"/>
      <w:r w:rsidRPr="00431CCC">
        <w:rPr>
          <w:rFonts w:ascii="Times New Roman" w:eastAsia="Times New Roman" w:hAnsi="Times New Roman" w:cs="Times New Roman"/>
          <w:color w:val="000000"/>
          <w:sz w:val="20"/>
          <w:szCs w:val="20"/>
          <w:lang w:eastAsia="uk-UA"/>
        </w:rPr>
        <w:t>;</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Згідно з п. 7.2 </w:t>
      </w:r>
      <w:proofErr w:type="spellStart"/>
      <w:r w:rsidRPr="00431CCC">
        <w:rPr>
          <w:rFonts w:ascii="Times New Roman" w:eastAsia="Times New Roman" w:hAnsi="Times New Roman" w:cs="Times New Roman"/>
          <w:color w:val="000000"/>
          <w:sz w:val="20"/>
          <w:szCs w:val="20"/>
          <w:lang w:eastAsia="uk-UA"/>
        </w:rPr>
        <w:t>підрозд</w:t>
      </w:r>
      <w:proofErr w:type="spellEnd"/>
      <w:r w:rsidRPr="00431CCC">
        <w:rPr>
          <w:rFonts w:ascii="Times New Roman" w:eastAsia="Times New Roman" w:hAnsi="Times New Roman" w:cs="Times New Roman"/>
          <w:color w:val="000000"/>
          <w:sz w:val="20"/>
          <w:szCs w:val="20"/>
          <w:lang w:eastAsia="uk-UA"/>
        </w:rPr>
        <w:t xml:space="preserve">. 9 прим. 4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xml:space="preserve">. XX «Перехідні положення» ПКУ для об’єктів декларування, визначених підпунктами «б» – «е» п. 4 </w:t>
      </w:r>
      <w:proofErr w:type="spellStart"/>
      <w:r w:rsidRPr="00431CCC">
        <w:rPr>
          <w:rFonts w:ascii="Times New Roman" w:eastAsia="Times New Roman" w:hAnsi="Times New Roman" w:cs="Times New Roman"/>
          <w:color w:val="000000"/>
          <w:sz w:val="20"/>
          <w:szCs w:val="20"/>
          <w:lang w:eastAsia="uk-UA"/>
        </w:rPr>
        <w:t>підрозд</w:t>
      </w:r>
      <w:proofErr w:type="spellEnd"/>
      <w:r w:rsidRPr="00431CCC">
        <w:rPr>
          <w:rFonts w:ascii="Times New Roman" w:eastAsia="Times New Roman" w:hAnsi="Times New Roman" w:cs="Times New Roman"/>
          <w:color w:val="000000"/>
          <w:sz w:val="20"/>
          <w:szCs w:val="20"/>
          <w:lang w:eastAsia="uk-UA"/>
        </w:rPr>
        <w:t xml:space="preserve">. 9 прим. 4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XX «Перехідні положення» ПКУ, база для нарахування збору з одноразового (спеціального) добровільного декларування визначається, зокрема, але не виключно, як:</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витрати декларанта на придбання (набуття) об’єкта декларування;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lastRenderedPageBreak/>
        <w:t>► 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Декларації у гривні за офіційним курсом національної валюти, встановленим Національним банком України станом на дату подання Декларації.</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Декларант може додати до Декларації відповідні документи або належним чином засвідчені їх копії, що підтверджують вартість об’єктів декларування, які знаходяться (зареєстровані) на території України.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Водночас, правові засади здійснення оцінки майна, майнових прав та професійної оціночної діяльності в Україні, її державного та громадського регулювання, забезпечення створення системи незалежної оцінки майна з метою захисту законних інтересів держави та інших суб’єктів правовідносин у питаннях оцінки майна, майнових прав та використання її результатів, визначає Закон України від 12 липня 2001 року № 2658-III «Про оцінку майна, майнових прав та професійну оціночну діяльність в Україні» із змінами та доповненнями (далі – Закон № 2658), відповідно до ст. 5 якого суб’єктами оціночної діяльності є:</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суб’єкти господарювання – зареєстровані в установленому законодавством порядку фізичні особи – суб’єкти підприємницької діяльності, а також юридичні особи незалежно від їх організаційно-правової форми та форми власності, які здійснюють господарську діяльність, у складі яких працює хоча б один оцінювач, та які отримали сертифікат суб’єкта оціночної діяльності відповідно до Закону № 2658;</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органи державної влади та органи місцевого самоврядування, які отримали повноваження на здійснення оціночної діяльності в процесі виконання функцій з управління та розпорядження державним майном та (або) майном, що є у комунальній власності, та у складі яких працюють оцінювачі.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Фонд державного майна України веде Державний реєстр оцінювачів, які отримали кваліфікаційне свідоцтво та Державний реєстр суб’єктів оціночної діяльності, які отримали сертифікати (ст.ст. 17 та 22 Закону № 2658).</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Враховуючи викладене, з метою заповнення графи 9 «Витрати на придбання (набуття)/оціночна вартість»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V Декларації, для визначення оціночної вартості об’єкта нерухомого майна, який не прийнятий в експлуатацію або право власності на який не зареєстровано в установленому законом порядку, але майнові права на такий об’єкт належать декларанту на праві власності, декларант може звернутися до суб’єкта оціночної діяльності, інформація про якого міститься у Державному реєстрі суб’єктів оціночної діяльності.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Крім того, слід зазначити, що декларант має право у графі 9 зазначеного розділу Декларації визначити базу для нарахування збору з одноразового (спеціального) добровільного декларування на підставі витрат, понесених на придбання/набуття об’єкта нерухомого майна, які можуть підтверджуватися відповідними документами (касовий чек, товарний чек, видатковий чек, розрахункова квитанція тощо).</w:t>
      </w:r>
    </w:p>
    <w:p w:rsidR="00881140" w:rsidRPr="00431CCC" w:rsidRDefault="00881140"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Закон України № 1525: яким чином має бути подана заява про реєстрацію платником ПДВ особи-нерезидента, яка постачає фізичним особам електронні послуги, місце постачання яких розташоване на митній території України?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що 02.07.2021 набули чинності норми (крім деяких норм, які наберуть чинності з 2022 року) Закону України від 03 червня 2021 року № 1525-IX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(далі – Закон № 1525).</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Так, заява про реєстрацію особи – нерезидента як платника ПДВ подається через спеціальне портальне рішення для користувачів нерезидентів, які надають електронні послуги.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До заяви додаються копії: витягу з відповідного бізнес-реєстру (торговельного, банківського або іншого реєстру, в якому фіксується факт державної реєстрації компанії, організації), виданого в країні реєстрації такої особи-нерезидента, та документа, що підтверджує присвоєння ідентифікаційного (реєстраційного, облікового) номера (коду) нерезидента в країні його реєстрації, якщо у витягу з відповідного бізнес-реєстру не зазначені відомості про такий номер (код). У заяві про реєстрацію особи-нерезидента як платника ПДВ зазначаються інформація щодо реєстрації нерезидента у країні нерезидента, ідентифікаційні дані нерезидента, нерезидента, який буде підлягати електронній ідентифікації, дані щодо його представника, електронна адреса, причина реєстрації, інформація щодо підтвердження факту та періоду досягнення суми операцій з постачання фізичним особам електронних послуг, визначеної для обов’язкової реєстрації платником податку, а також іноземна валюта (євро або долар США), в якій особа-нерезидент буде сплачувати ПДВ.</w:t>
      </w:r>
    </w:p>
    <w:p w:rsidR="00881140" w:rsidRPr="00431CCC" w:rsidRDefault="00881140"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З 1 січня вводиться в дію нова форма податкової декларації про майновий стан і доходи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наступне.</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Звертаємо увагу платників податків – фізичних осіб, що з 1 січня 2022 року вводиться в дію нова форма податкової декларації про майновий стан і доходи (далі – декларація), яка затверджена наказом Міністерства фінансів України від 17 грудня 2020 року № 783 «Про внесення змін до наказу Міністерства фінансів України від 02 жовтня 2015 року № 859», зареєстрованого в Мінюсті 28 грудня 2020 року за № 1295/35578 (далі – Наказ № 783).</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Нова форма декларації передбачає об’єднання звітності з податку на доходи фізичних осіб та єдиного внеску на загальнообов'язкове державне соціальне страхування (далі – єдиний внесок), а також декларування частини прибутку контрольованої іноземної компанії (далі – КІК).</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Форма декларації в редакції наказу № 783 доповнена новими додатками: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1) ЄСВ 1, ЄСВ 2 та ЄСВ 3 – для платників єдиного внеску </w:t>
      </w:r>
      <w:proofErr w:type="spellStart"/>
      <w:r w:rsidRPr="00431CCC">
        <w:rPr>
          <w:rFonts w:ascii="Times New Roman" w:eastAsia="Times New Roman" w:hAnsi="Times New Roman" w:cs="Times New Roman"/>
          <w:color w:val="000000"/>
          <w:sz w:val="20"/>
          <w:szCs w:val="20"/>
          <w:lang w:eastAsia="uk-UA"/>
        </w:rPr>
        <w:t>самозайнятих</w:t>
      </w:r>
      <w:proofErr w:type="spellEnd"/>
      <w:r w:rsidRPr="00431CCC">
        <w:rPr>
          <w:rFonts w:ascii="Times New Roman" w:eastAsia="Times New Roman" w:hAnsi="Times New Roman" w:cs="Times New Roman"/>
          <w:color w:val="000000"/>
          <w:sz w:val="20"/>
          <w:szCs w:val="20"/>
          <w:lang w:eastAsia="uk-UA"/>
        </w:rPr>
        <w:t xml:space="preserve"> осіб (крім осіб, які обрали спрощену систему оподаткування) та осіб, які сплачували добровільні внески, передбачені договором про добровільну участь у системі загальнообов’язкового державного соціального страхування;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2) КІК – для платників, у яких виникає обов’язок декларувати прибутки КІК відповідно до п. 170.13 ст. 170 Податкового кодексу України.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Разом з тим, п. 54 підрозділу Х Перехідних положень Податкового кодексу України встановлені особливості застосування положень про оподаткування прибутку КІК протягом перехідного періоду, а саме: першим звітним </w:t>
      </w:r>
      <w:r w:rsidRPr="00431CCC">
        <w:rPr>
          <w:rFonts w:ascii="Times New Roman" w:eastAsia="Times New Roman" w:hAnsi="Times New Roman" w:cs="Times New Roman"/>
          <w:color w:val="000000"/>
          <w:sz w:val="20"/>
          <w:szCs w:val="20"/>
          <w:lang w:eastAsia="uk-UA"/>
        </w:rPr>
        <w:lastRenderedPageBreak/>
        <w:t>(податковим) роком для звіту про КІК є 2022 рік (якщо звітний рік не відповідає календарному року – звітний період, що розпочинається у 2022 році).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Отже, за звітний період 2021 рік фізичні особи – платники податку додаток до податкової декларації КІК не заповнюють та не подають.</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Про особливості застосування РРО/ПРРО при здійсненні окремих операцій</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доводить до відома, що З 01.01.2022 року застосування РРО та/або ПРРО є обов’язковим для фізичних осіб – підприємців – платників єдиного податку ІІ-ІІІ групи при продажу товарів, робіт, послуг, у разі здійснення ними розрахункових операцій у розумінні Закону України від 06.07.1995 № 265/95-ВР «Про застосування РРО у сфері торгівлі, громадського харчування та послуг».</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Водночас частиною другою статті 664 Цивільного кодексу України передбачено, що якщо з договору купівлі-продажу не випливає обов’язок продавця доставити товар або передати товар у його місцезнаходження, обов’язок продавця передати товар покупцеві вважається виконаним у момент здачі товару перевізникові або організації зв’язку для доставки покупцеві.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Тобто, якщо споживач (клієнт) замовив товар на </w:t>
      </w:r>
      <w:proofErr w:type="spellStart"/>
      <w:r w:rsidRPr="00431CCC">
        <w:rPr>
          <w:rFonts w:ascii="Times New Roman" w:eastAsia="Times New Roman" w:hAnsi="Times New Roman" w:cs="Times New Roman"/>
          <w:color w:val="000000"/>
          <w:sz w:val="20"/>
          <w:szCs w:val="20"/>
          <w:lang w:eastAsia="uk-UA"/>
        </w:rPr>
        <w:t>вебсайті</w:t>
      </w:r>
      <w:proofErr w:type="spellEnd"/>
      <w:r w:rsidRPr="00431CCC">
        <w:rPr>
          <w:rFonts w:ascii="Times New Roman" w:eastAsia="Times New Roman" w:hAnsi="Times New Roman" w:cs="Times New Roman"/>
          <w:color w:val="000000"/>
          <w:sz w:val="20"/>
          <w:szCs w:val="20"/>
          <w:lang w:eastAsia="uk-UA"/>
        </w:rPr>
        <w:t xml:space="preserve"> продавця (Інтернет – магазин), не здійснював передоплату за замовлений товар, а доставка товару здійснюється службою доставки на підставі договору, відповідно до якого товар передається такій службі для доставки покупцю, то у такому випадку РРО та/або ПРРО застосовується службою доставки безпосередньо при отриманні нею коштів як оплати за товар та передачу товару покупцю. Продавець зобов’язаний вкласти у посилку видаткову накладну або інший супровідний документ, який буде свідчити про походження товару.</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Разом з цим, за умови надання продавцем, як можливого способу оплати товарів покупцем, виключно реквізитів розрахункового рахунку, відкритого в установі банку, РРО/ПРРО таким продавцем також може не застосовуватись.</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Інформацію розміщено на офіційному </w:t>
      </w:r>
      <w:proofErr w:type="spellStart"/>
      <w:r w:rsidRPr="00431CCC">
        <w:rPr>
          <w:rFonts w:ascii="Times New Roman" w:eastAsia="Times New Roman" w:hAnsi="Times New Roman" w:cs="Times New Roman"/>
          <w:color w:val="000000"/>
          <w:sz w:val="20"/>
          <w:szCs w:val="20"/>
          <w:lang w:eastAsia="uk-UA"/>
        </w:rPr>
        <w:t>вебпорталі</w:t>
      </w:r>
      <w:proofErr w:type="spellEnd"/>
      <w:r w:rsidRPr="00431CCC">
        <w:rPr>
          <w:rFonts w:ascii="Times New Roman" w:eastAsia="Times New Roman" w:hAnsi="Times New Roman" w:cs="Times New Roman"/>
          <w:color w:val="000000"/>
          <w:sz w:val="20"/>
          <w:szCs w:val="20"/>
          <w:lang w:eastAsia="uk-UA"/>
        </w:rPr>
        <w:t xml:space="preserve"> ДПС України за посиланням</w:t>
      </w:r>
    </w:p>
    <w:p w:rsidR="00917C4D" w:rsidRPr="00431CCC" w:rsidRDefault="00C336A8"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11" w:history="1">
        <w:r w:rsidR="00917C4D" w:rsidRPr="00431CCC">
          <w:rPr>
            <w:rFonts w:ascii="Times New Roman" w:eastAsia="Times New Roman" w:hAnsi="Times New Roman" w:cs="Times New Roman"/>
            <w:b/>
            <w:bCs/>
            <w:color w:val="2D5CA6"/>
            <w:sz w:val="20"/>
            <w:szCs w:val="20"/>
            <w:u w:val="single"/>
            <w:bdr w:val="none" w:sz="0" w:space="0" w:color="auto" w:frame="1"/>
            <w:lang w:eastAsia="uk-UA"/>
          </w:rPr>
          <w:t>https://tax.gov.ua/nove-pro-podatki--novini-/547518.html</w:t>
        </w:r>
      </w:hyperlink>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b/>
          <w:bCs/>
          <w:color w:val="000000"/>
          <w:sz w:val="20"/>
          <w:szCs w:val="20"/>
          <w:lang w:eastAsia="uk-UA"/>
        </w:rPr>
      </w:pPr>
    </w:p>
    <w:p w:rsidR="00917C4D" w:rsidRPr="00431CCC" w:rsidRDefault="00917C4D"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Який порядок та термін реєстрації ПРРО?</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доводить до відома, що застосування програмних реєстраторів розрахункових операцій (далі – ПРРО) регулюється Порядком реєстрації, ведення реєстру та застосування програмних реєстраторів розрахункових операцій, затвердженим наказом Міністерства фінансів України від 23.06.2020 № 317 «Про внесення змін до наказу Міністерства фінансів України від 14 червня 2016 року № 547» із змінами та доповненнями (далі – Порядок № 317), який розроблений відповідно до ст. 7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Відповідно до п. 2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II Порядку № 317 під час реєстрації кожному ПРРО фіскальним сервером ДПС (далі – фіскальний сервер) автоматично формується та присвоюється фіскальний номер.</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Фіскальний номер ПРРО становить унікальний числовий порядковий номер реєстраційного запису в Реєстрі програмних реєстраторів розрахункових операцій, відповідно до алгоритму його формування.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Фіскальний номер ПРРО не змінюється у разі перереєстрації ПРРО, внесенні змін у дані про ПРРО і зберігається за ПРРО до дати скасування його реєстрації.</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Пунктом 3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II Порядку № 317 встановлено, що для реєстрації ПРРО складається Заява про реєстрацію програмних реєстраторів розрахункових операцій за формою № 1-ПРРО (далі – реєстраційна заява за ф. № 1-ПРРО) (J/F 1316604) (додаток 1 до Порядку № 317). Реєстраційна заява за ф. № 1-ПРРО в електронній формі з дотриманням вимог законів у сфері електронного документообігу та використання електронних документів подається за основним місцем обліку суб’єкта господарювання як платника податків до фіскального сервера засобами Електронного кабінету (портального рішення для користувачів або програмного інтерфейсу (API)), або засобами телекомунікацій.</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У реєстраційній заяві за ф. № 1-ПРРО зазначається локальний номер ПРРО, який присвоюється такому ПРРО суб’єктом господарювання. Локальний номер ПРРО становить числовий номер, він є унікальним серед номерів, що присвоюються суб’єктом господарювання у довільному порядку ПРРО для його реєстрації та застосування у відповідній господарській одиниці.</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Локальний номер ПРРО зберігається за ПРРО до дати скасування реєстрації ПРРО.</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Фіскальним сервером здійснюється автоматизована обробка реєстраційної заяви за ф. № 1-ПРРО, за результатами якої ПРРО реєструється або формується відмова в реєстрації ПРРО. Про результати обробки реєстраційної заяви за ф. № 1-ПРРО, суб’єкту господарювання надається або направляється інформація засобами Електронного кабінету або засобами телекомунікацій:</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у день отримання реєстраційної заяви за ф. № 1-ПРРО, якщо реєстраційна заява за ф. № 1-ПРРО, надійшла не пізніше 16.00 робочого (операційного дня);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не пізніше наступного робочого дня, якщо реєстраційна заява за  ф. № 1-ПРРО надійшла після 16.00 робочого (операційного дня).</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Така інформація направляється у вигляді квитанції, що є електронним повідомленням, яке формується у форматі, затвердженому в установленому законодавством порядку, програмним забезпеченням контролюючого органу за результатами ідентифікації, обробки електронного документа (далі – квитанція) (п. 4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II Порядку № 317).</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У разі відсутності підстав для відмови у реєстрації ПРРО реєструється шляхом присвоєння програмним забезпеченням фіскального сервера фіскального номера ПРРО із внесенням даних до Реєстру ПРРО.</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Датою реєстрації ПРРО є дата формування фіскального номера ПРРО.</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Про реєстрацію ПРРО суб’єкту господарювання направляється інформація у квитанції із зазначенням присвоєного під час реєстрації фіскального номера ПРРО (п. 5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II Порядку № 317).</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За наявності підстав для відмови в реєстрації ПРРО фіскальний сервер формує повідомлення про відмову в реєстрації ПРРО із зазначенням підстав для такої відмови (п. 6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II Порядку № 317).</w:t>
      </w:r>
    </w:p>
    <w:p w:rsidR="00917C4D" w:rsidRPr="00431CCC" w:rsidRDefault="00917C4D" w:rsidP="004F0C92">
      <w:pPr>
        <w:shd w:val="clear" w:color="auto" w:fill="FFFFFF"/>
        <w:spacing w:after="0" w:line="240" w:lineRule="auto"/>
        <w:jc w:val="both"/>
        <w:textAlignment w:val="baseline"/>
        <w:rPr>
          <w:rFonts w:ascii="Times New Roman" w:eastAsia="Times New Roman" w:hAnsi="Times New Roman" w:cs="Times New Roman"/>
          <w:b/>
          <w:bCs/>
          <w:color w:val="000000"/>
          <w:sz w:val="20"/>
          <w:szCs w:val="20"/>
          <w:lang w:eastAsia="uk-UA"/>
        </w:rPr>
      </w:pPr>
    </w:p>
    <w:p w:rsidR="00482607" w:rsidRPr="00431CCC" w:rsidRDefault="00482607"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lastRenderedPageBreak/>
        <w:t>Про обсяги води, за які не справляється рентна плата за спеціальне використання води первинними водокористувачами</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об’єктом оподаткування рентною платою за спеціальне використання води є фактичний обсяг води, який використовують водокористувачі.</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Норми встановлені п. 255.3 ст. 255 Податкового кодексу України (далі –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Відповідно до п. 255.4 ст. 255 ПКУ рентна плата за спеціальне використання води не справляється:</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за воду, що використовується для задоволення питних і санітарно-гігієнічних потреб населення (сукупності людей, які знаходяться на даній території в той чи інший період часу, незалежно від характеру та тривалості проживання, в межах їх житлового фонду та присадибних ділянок), у тому числі для задоволення виключно власних питних і санітарно-гігієнічних потреб юридичних осіб, фізичних осіб – підприємців та платників єдиного податку (п. п. 255.4.1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за воду, що використовується для протипожежних потреб (п. п. 255.4.2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за воду, що використовується для потреб зовнішнього благоустрою територій міст та інших населених пунктів (п. п. 255.4.3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 за воду, що використовується для </w:t>
      </w:r>
      <w:proofErr w:type="spellStart"/>
      <w:r w:rsidRPr="00431CCC">
        <w:rPr>
          <w:rFonts w:ascii="Times New Roman" w:eastAsia="Times New Roman" w:hAnsi="Times New Roman" w:cs="Times New Roman"/>
          <w:color w:val="000000"/>
          <w:sz w:val="20"/>
          <w:szCs w:val="20"/>
          <w:lang w:eastAsia="uk-UA"/>
        </w:rPr>
        <w:t>пилозаглушення</w:t>
      </w:r>
      <w:proofErr w:type="spellEnd"/>
      <w:r w:rsidRPr="00431CCC">
        <w:rPr>
          <w:rFonts w:ascii="Times New Roman" w:eastAsia="Times New Roman" w:hAnsi="Times New Roman" w:cs="Times New Roman"/>
          <w:color w:val="000000"/>
          <w:sz w:val="20"/>
          <w:szCs w:val="20"/>
          <w:lang w:eastAsia="uk-UA"/>
        </w:rPr>
        <w:t xml:space="preserve"> у шахтах і кар’єрах (п. п. 255.4.4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за воду, що забирається науково-дослідними установами, перелік яких затверджується Кабінетом Міністрів України, для проведення наукових досліджень у галузі рисосіяння та для виробництва елітного насіння рису (п. п. 255.4.5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за підземну воду, що вилучається з надр для усунення шкідливої дії вод (підтоплення, засолення, заболочення, зсуву, забруднення тощо), крім кар’єрної, шахтної та дренажної води, що використовується у господарській діяльності після вилучення та/або отримується для використання іншими користувачами (п. п. 255.4.7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за воду, що забирається для забезпечення випуску молоді цінних промислових видів риби та інших водних живих ресурсів у водні об’єкти (п. п. 255.4.8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за морську воду, крім води з лиманів (п. п. 255.4.9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за воду, що використовується садівницькими та городницькими товариствами (кооперативами) (п. п. 255.4.10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за воду, що забирається для реабілітації, лікування та оздоровлення реабілітаційними установами для осіб з інвалідністю та дітей з інвалідністю, підприємствами, установами та організаціями фізкультури та спорту для осіб з інвалідністю та дітей з інвалідністю, які засновані всеукраїнськими громадськими об’єднаннями осіб з інвалідністю відповідно до закону (п. п. 255.4.11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 для потреб гідроенергетики – з </w:t>
      </w:r>
      <w:proofErr w:type="spellStart"/>
      <w:r w:rsidRPr="00431CCC">
        <w:rPr>
          <w:rFonts w:ascii="Times New Roman" w:eastAsia="Times New Roman" w:hAnsi="Times New Roman" w:cs="Times New Roman"/>
          <w:color w:val="000000"/>
          <w:sz w:val="20"/>
          <w:szCs w:val="20"/>
          <w:lang w:eastAsia="uk-UA"/>
        </w:rPr>
        <w:t>гідроакумулюючих</w:t>
      </w:r>
      <w:proofErr w:type="spellEnd"/>
      <w:r w:rsidRPr="00431CCC">
        <w:rPr>
          <w:rFonts w:ascii="Times New Roman" w:eastAsia="Times New Roman" w:hAnsi="Times New Roman" w:cs="Times New Roman"/>
          <w:color w:val="000000"/>
          <w:sz w:val="20"/>
          <w:szCs w:val="20"/>
          <w:lang w:eastAsia="uk-UA"/>
        </w:rPr>
        <w:t xml:space="preserve"> електростанцій, які функціонують у комплексі з гідроелектростанціями (п. п. 255.4.12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►для потреб водного транспорту: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 морського водного транспорту, який використовує річковий водний шлях виключно для заходження з моря у морський порт, розташований у пониззі річки, без використання спеціальних заходів забезпечення судноплавства (попуски води з водосховищ та шлюзування);</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під час експлуатації водних шляхів стоянковими (</w:t>
      </w:r>
      <w:proofErr w:type="spellStart"/>
      <w:r w:rsidRPr="00431CCC">
        <w:rPr>
          <w:rFonts w:ascii="Times New Roman" w:eastAsia="Times New Roman" w:hAnsi="Times New Roman" w:cs="Times New Roman"/>
          <w:color w:val="000000"/>
          <w:sz w:val="20"/>
          <w:szCs w:val="20"/>
          <w:lang w:eastAsia="uk-UA"/>
        </w:rPr>
        <w:t>нафтоперекачувальні</w:t>
      </w:r>
      <w:proofErr w:type="spellEnd"/>
      <w:r w:rsidRPr="00431CCC">
        <w:rPr>
          <w:rFonts w:ascii="Times New Roman" w:eastAsia="Times New Roman" w:hAnsi="Times New Roman" w:cs="Times New Roman"/>
          <w:color w:val="000000"/>
          <w:sz w:val="20"/>
          <w:szCs w:val="20"/>
          <w:lang w:eastAsia="uk-UA"/>
        </w:rPr>
        <w:t xml:space="preserve"> станції, </w:t>
      </w:r>
      <w:proofErr w:type="spellStart"/>
      <w:r w:rsidRPr="00431CCC">
        <w:rPr>
          <w:rFonts w:ascii="Times New Roman" w:eastAsia="Times New Roman" w:hAnsi="Times New Roman" w:cs="Times New Roman"/>
          <w:color w:val="000000"/>
          <w:sz w:val="20"/>
          <w:szCs w:val="20"/>
          <w:lang w:eastAsia="uk-UA"/>
        </w:rPr>
        <w:t>плавнафтобази</w:t>
      </w:r>
      <w:proofErr w:type="spellEnd"/>
      <w:r w:rsidRPr="00431CCC">
        <w:rPr>
          <w:rFonts w:ascii="Times New Roman" w:eastAsia="Times New Roman" w:hAnsi="Times New Roman" w:cs="Times New Roman"/>
          <w:color w:val="000000"/>
          <w:sz w:val="20"/>
          <w:szCs w:val="20"/>
          <w:lang w:eastAsia="uk-UA"/>
        </w:rPr>
        <w:t>, дебаркадери, доки плавучі, судна з механічним обладнанням та інші стоянкові судна) і службово-допоміжними суднами та експлуатації водних шляхів річки Дунаю (п. п. 255.4.13 п. 255.4 ст. 255 ПКУ).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Отже, обсяги води, за які не справляється рентна плата за спеціальне використання води, визначені п. 255.4 ст. 255 ПКУ. При цьому первинні водокористувачі декларують такі обсяги води в окремому розрахунку з рентної плати за спеціальне використання води до податкової декларації з рентної плати (далі – Додаток 5) із зазначенням у р. 10.2 Додатка 5 коефіцієнта у розмірі 0 (нуль).</w:t>
      </w:r>
    </w:p>
    <w:p w:rsidR="00881140" w:rsidRPr="00431CCC" w:rsidRDefault="00881140"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482607" w:rsidRPr="00431CCC" w:rsidRDefault="00482607"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За неподання або несвоєчасне подання платником податків Звіту про контрольовані операції застосовуються штрафні санкції</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що відповідно до п. 120.3 ст. 120 Податкового кодексу України (далі – ПКУ) неподання платником податків, зокрема, Звіту про контрольовані операції (далі – Звіт) та/або документації з трансфертного ціноутворення (далі – документація) відповідно до вимог ст. 39 ПКУ – тягне за собою накладення штрафу (штрафів) у розмірі:</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300 розмірів прожиткового мінімуму для працездатної особи, встановленого законом на 01 січня податкового (звітного) року;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 3 </w:t>
      </w:r>
      <w:proofErr w:type="spellStart"/>
      <w:r w:rsidRPr="00431CCC">
        <w:rPr>
          <w:rFonts w:ascii="Times New Roman" w:eastAsia="Times New Roman" w:hAnsi="Times New Roman" w:cs="Times New Roman"/>
          <w:color w:val="000000"/>
          <w:sz w:val="20"/>
          <w:szCs w:val="20"/>
          <w:lang w:eastAsia="uk-UA"/>
        </w:rPr>
        <w:t>відс</w:t>
      </w:r>
      <w:proofErr w:type="spellEnd"/>
      <w:r w:rsidRPr="00431CCC">
        <w:rPr>
          <w:rFonts w:ascii="Times New Roman" w:eastAsia="Times New Roman" w:hAnsi="Times New Roman" w:cs="Times New Roman"/>
          <w:color w:val="000000"/>
          <w:sz w:val="20"/>
          <w:szCs w:val="20"/>
          <w:lang w:eastAsia="uk-UA"/>
        </w:rPr>
        <w:t>. суми контрольованих операцій, щодо яких не була подана документація, визначена підпунктами 39.4.6 та 39.4.9 п. 39.4 ст. 39 ПКУ, але не більше 200 розмірів прожиткового мінімуму для працездатної особи, встановленого законом на 01 січня податкового (звітного) року.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Сплата таких фінансових санкцій (штрафів) не звільняє платника податків від обов’язку подання Звіту та/або документації.</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Неподання платником податків Звіту та/або документації після спливу 30 календарних днів, наступних за останнім днем граничного строку сплати штрафу (штрафів), передбаченого п. 120.3 ст. 120 ПКУ, –</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тягне за собою накладення штрафу в розмірі 5 розмірів прожиткового мінімуму для працездатної особи, встановленого законом на 01 січня податкового (звітного) року, за кожен календарний день неподання Звіту та/або документації, але не більше 300 розмірів прожиткового мінімуму для працездатної особи, встановленого законом на 01 січня податкового (звітного) року.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Пунктом 120.6 ст. 120 ПКУ визначено, що несвоєчасне подання платником податків, зокрема, Звіту та/або документації – тягне за собою накладення штрафу (штрафів) у розмірі:</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одного розміру прожиткового мінімуму для працездатної особи, встановленого законом на 01 січня податкового (звітного) року, за кожний календарний день несвоєчасного подання Звіту, але не більше 300 розмірів прожиткового мінімуму для працездатної особи, встановленого законом на 01 січня податкового (звітного) року;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lastRenderedPageBreak/>
        <w:t>► двох розмірів прожиткового мінімуму для працездатної особи, встановленого законом на 01 січня податкового (звітного) року, за кожний календарний день несвоєчасного подання документації, визначеної підпунктами 39.4.6 і 39.4.9 п. 39.4 ст. 39 ПКУ, але не більше 200 розмірів прожиткового мінімуму для працездатної особи, встановленого законом на 01 січня податкового (звітного) року.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Поряд з цим, п. 11 </w:t>
      </w:r>
      <w:proofErr w:type="spellStart"/>
      <w:r w:rsidRPr="00431CCC">
        <w:rPr>
          <w:rFonts w:ascii="Times New Roman" w:eastAsia="Times New Roman" w:hAnsi="Times New Roman" w:cs="Times New Roman"/>
          <w:color w:val="000000"/>
          <w:sz w:val="20"/>
          <w:szCs w:val="20"/>
          <w:lang w:eastAsia="uk-UA"/>
        </w:rPr>
        <w:t>підрозд</w:t>
      </w:r>
      <w:proofErr w:type="spellEnd"/>
      <w:r w:rsidRPr="00431CCC">
        <w:rPr>
          <w:rFonts w:ascii="Times New Roman" w:eastAsia="Times New Roman" w:hAnsi="Times New Roman" w:cs="Times New Roman"/>
          <w:color w:val="000000"/>
          <w:sz w:val="20"/>
          <w:szCs w:val="20"/>
          <w:lang w:eastAsia="uk-UA"/>
        </w:rPr>
        <w:t xml:space="preserve">. 10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xml:space="preserve">. ХХ «Перехідні положення» ПКУ визначено, що штрафні (фінансові) санкції (штрафи) за наслідками перевірок, які здійснюються контролюючими органами, застосовуються у розмірах, передбачених законом, чинним на день прийняття рішень щодо застосування таких штрафних (фінансових) санкцій (з урахуванням норм п. 7 </w:t>
      </w:r>
      <w:proofErr w:type="spellStart"/>
      <w:r w:rsidRPr="00431CCC">
        <w:rPr>
          <w:rFonts w:ascii="Times New Roman" w:eastAsia="Times New Roman" w:hAnsi="Times New Roman" w:cs="Times New Roman"/>
          <w:color w:val="000000"/>
          <w:sz w:val="20"/>
          <w:szCs w:val="20"/>
          <w:lang w:eastAsia="uk-UA"/>
        </w:rPr>
        <w:t>підрозд</w:t>
      </w:r>
      <w:proofErr w:type="spellEnd"/>
      <w:r w:rsidRPr="00431CCC">
        <w:rPr>
          <w:rFonts w:ascii="Times New Roman" w:eastAsia="Times New Roman" w:hAnsi="Times New Roman" w:cs="Times New Roman"/>
          <w:color w:val="000000"/>
          <w:sz w:val="20"/>
          <w:szCs w:val="20"/>
          <w:lang w:eastAsia="uk-UA"/>
        </w:rPr>
        <w:t xml:space="preserve">. 10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ХХ «Перехідні положення» ПКУ).</w:t>
      </w:r>
    </w:p>
    <w:p w:rsidR="00881140" w:rsidRPr="00431CCC" w:rsidRDefault="00881140"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482607" w:rsidRPr="00431CCC" w:rsidRDefault="00E8793C"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Я</w:t>
      </w:r>
      <w:r w:rsidR="00482607" w:rsidRPr="00431CCC">
        <w:rPr>
          <w:rFonts w:ascii="Times New Roman" w:eastAsia="Times New Roman" w:hAnsi="Times New Roman" w:cs="Times New Roman"/>
          <w:b/>
          <w:color w:val="1D1D1B"/>
          <w:kern w:val="36"/>
          <w:sz w:val="20"/>
          <w:szCs w:val="20"/>
          <w:lang w:eastAsia="uk-UA"/>
        </w:rPr>
        <w:t>кі активи не можуть бути об’єктами декларування зі збору з одноразового (спеціального) добровільного декларування?</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інформує, що відповідно до п. 5 </w:t>
      </w:r>
      <w:proofErr w:type="spellStart"/>
      <w:r w:rsidRPr="00431CCC">
        <w:rPr>
          <w:rFonts w:ascii="Times New Roman" w:eastAsia="Times New Roman" w:hAnsi="Times New Roman" w:cs="Times New Roman"/>
          <w:color w:val="000000"/>
          <w:sz w:val="20"/>
          <w:szCs w:val="20"/>
          <w:lang w:eastAsia="uk-UA"/>
        </w:rPr>
        <w:t>підрозд</w:t>
      </w:r>
      <w:proofErr w:type="spellEnd"/>
      <w:r w:rsidRPr="00431CCC">
        <w:rPr>
          <w:rFonts w:ascii="Times New Roman" w:eastAsia="Times New Roman" w:hAnsi="Times New Roman" w:cs="Times New Roman"/>
          <w:color w:val="000000"/>
          <w:sz w:val="20"/>
          <w:szCs w:val="20"/>
          <w:lang w:eastAsia="uk-UA"/>
        </w:rPr>
        <w:t xml:space="preserve">. 9 прим. 4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XX «Перехідні положення» Податкового кодексу України (далі – ПКУ) об’єктами декларування не можуть бути:</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а) активи фізичної особи, одержані (набуті) декларантом внаслідок вчинення діяння, що містить ознаки кримінального правопорушення, крім кримінальних правопорушень або інших порушень законодавства, пов’язаних із:</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ухиленням від сплати податків, зборів (обов’язкових платежів);</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ухиленням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порушеннями у сфері валютного законодавства;</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порушеннями у сфері захисту економічної конкуренції в частині порушення, передбаченого п. 12 ст. 50 Закону України від 11 січня 2001 року № 2210-III «Про захист економічної конкуренції» із змінами та доповненнями;</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б) активи фізичної особи, які належать фізичній особі – резиденту, у тому числі </w:t>
      </w:r>
      <w:proofErr w:type="spellStart"/>
      <w:r w:rsidRPr="00431CCC">
        <w:rPr>
          <w:rFonts w:ascii="Times New Roman" w:eastAsia="Times New Roman" w:hAnsi="Times New Roman" w:cs="Times New Roman"/>
          <w:color w:val="000000"/>
          <w:sz w:val="20"/>
          <w:szCs w:val="20"/>
          <w:lang w:eastAsia="uk-UA"/>
        </w:rPr>
        <w:t>самозайнятій</w:t>
      </w:r>
      <w:proofErr w:type="spellEnd"/>
      <w:r w:rsidRPr="00431CCC">
        <w:rPr>
          <w:rFonts w:ascii="Times New Roman" w:eastAsia="Times New Roman" w:hAnsi="Times New Roman" w:cs="Times New Roman"/>
          <w:color w:val="000000"/>
          <w:sz w:val="20"/>
          <w:szCs w:val="20"/>
          <w:lang w:eastAsia="uk-UA"/>
        </w:rPr>
        <w:t xml:space="preserve"> особі, а також фізичним особам,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відповідно до ПКУ є чи були платниками податків (далі – Декларант), стосовно якого розпочато досудове розслідування або судове провадження щодо таких активів за ознаками кримінальних правопорушень, передбачених ст.ст. 212, 212 прим. 1, а так само ст. 366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(обов’язкових платежів), ст. 367 (якщо кримінальне правопорушення пов’язане з порушенням вимог податкового, митного, валютного та іншого законодавства, контроль за дотриманням якого покладено на контролюючі органи) Кримінального кодексу України від 05 квітня 2001 року № 2341-III із змінами та доповненнями (далі – ККУ);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в) активи фізичної особи або юридичної особи, які належать Декларанту, стосовно якого відкрито судове провадження у вчиненні будь-якого із кримінальних правопорушень, передбачених ст.ст. 209, 258 прим. 5 і 306, частинами першою і другою ст. 368 прим. 3, частинами першою і другою ст. 368 прим. 4, ст.ст. 368, 368 прим. 5, 369 і 369 прим. 2 ККУ, та/або які підлягають стягненню як необґрунтовані в порядку, встановленому главою 12 </w:t>
      </w:r>
      <w:proofErr w:type="spellStart"/>
      <w:r w:rsidRPr="00431CCC">
        <w:rPr>
          <w:rFonts w:ascii="Times New Roman" w:eastAsia="Times New Roman" w:hAnsi="Times New Roman" w:cs="Times New Roman"/>
          <w:color w:val="000000"/>
          <w:sz w:val="20"/>
          <w:szCs w:val="20"/>
          <w:lang w:eastAsia="uk-UA"/>
        </w:rPr>
        <w:t>розд</w:t>
      </w:r>
      <w:proofErr w:type="spellEnd"/>
      <w:r w:rsidRPr="00431CCC">
        <w:rPr>
          <w:rFonts w:ascii="Times New Roman" w:eastAsia="Times New Roman" w:hAnsi="Times New Roman" w:cs="Times New Roman"/>
          <w:color w:val="000000"/>
          <w:sz w:val="20"/>
          <w:szCs w:val="20"/>
          <w:lang w:eastAsia="uk-UA"/>
        </w:rPr>
        <w:t>. III Цивільного процесуального кодексу України від 18 березня 2004 року № 1618-IV із змінами та доповненнями;</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 кошти в національній та іноземній валютах, які на дату подання одноразової (спеціальної) добровільної декларації перебувають у готівковій формі;</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ґ) активи декларанта, які обліковуються (знаходяться) на рахунках фінансових установ та/або розташовані (зареєстровані) на території країни, визнаної державою-агресором згідно із законом, чи мають джерела походження з такої країни.</w:t>
      </w:r>
    </w:p>
    <w:p w:rsidR="00881140" w:rsidRPr="00431CCC" w:rsidRDefault="00881140"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482607" w:rsidRPr="00431CCC" w:rsidRDefault="00482607"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Отримати КЕП для ПРРО без відвідування пункту реєстрації можливо виключно для юридичних осіб (керівника або посадової особи) за наявності чинного КЕП</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отримання кваліфікованого електронного підпису (далі – КЕП) для програмних реєстраторів розрахункових операцій (далі – ПРРО) без відвідування відокремленого пункту реєстрації (далі – ВПР) можливе виключно для юридичних осіб (керівника або посадової особи) за наявності чинного КЕП.</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Інструкцію щодо дистанційного формування сертифікатів для ПРРО (для юридичних осіб) наведено у розділі «Отримання електронних довірчих послуг, у тому числі для програмних РРО» офіційного інформаційного ресурсу Кваліфікованого надавача електронних довірчих послуг ІДД ДПС (далі – Надавач) (</w:t>
      </w:r>
      <w:hyperlink r:id="rId12" w:history="1">
        <w:r w:rsidRPr="00431CCC">
          <w:rPr>
            <w:rFonts w:ascii="Times New Roman" w:eastAsia="Times New Roman" w:hAnsi="Times New Roman" w:cs="Times New Roman"/>
            <w:color w:val="2D5CA6"/>
            <w:sz w:val="20"/>
            <w:szCs w:val="20"/>
            <w:u w:val="single"/>
            <w:bdr w:val="none" w:sz="0" w:space="0" w:color="auto" w:frame="1"/>
            <w:lang w:eastAsia="uk-UA"/>
          </w:rPr>
          <w:t>https://acskidd.gov.ua</w:t>
        </w:r>
      </w:hyperlink>
      <w:r w:rsidRPr="00431CCC">
        <w:rPr>
          <w:rFonts w:ascii="Times New Roman" w:eastAsia="Times New Roman" w:hAnsi="Times New Roman" w:cs="Times New Roman"/>
          <w:color w:val="000000"/>
          <w:sz w:val="20"/>
          <w:szCs w:val="20"/>
          <w:lang w:eastAsia="uk-UA"/>
        </w:rPr>
        <w:t>) у підрозділі «Підготовка документів та реєстрація» в категорії «електронна печатка для РРО (Юридична особа)».</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Фізичним особам – підприємцям для отримання КЕП для ПРРО необхідно звернутися до ВПР з відповідними реєстраційними документами.</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Перелік реєстраційних документів можна переглянути у розділі «Отримання електронних довірчих послуг, у тому числі для програмних РРО» офіційного інформаційного ресурсу Надавача, обравши категорію «електронна печатка для РРО (Фізична особа)».</w:t>
      </w:r>
    </w:p>
    <w:p w:rsidR="00881140" w:rsidRPr="00431CCC" w:rsidRDefault="00881140"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482607" w:rsidRPr="00431CCC" w:rsidRDefault="00482607"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Як завантажити програмне рішення «ПРРО Каса»?</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доводить </w:t>
      </w:r>
      <w:proofErr w:type="spellStart"/>
      <w:r w:rsidRPr="00431CCC">
        <w:rPr>
          <w:rFonts w:ascii="Times New Roman" w:eastAsia="Times New Roman" w:hAnsi="Times New Roman" w:cs="Times New Roman"/>
          <w:color w:val="000000"/>
          <w:sz w:val="20"/>
          <w:szCs w:val="20"/>
          <w:lang w:eastAsia="uk-UA"/>
        </w:rPr>
        <w:t>дол</w:t>
      </w:r>
      <w:proofErr w:type="spellEnd"/>
      <w:r w:rsidRPr="00431CCC">
        <w:rPr>
          <w:rFonts w:ascii="Times New Roman" w:eastAsia="Times New Roman" w:hAnsi="Times New Roman" w:cs="Times New Roman"/>
          <w:color w:val="000000"/>
          <w:sz w:val="20"/>
          <w:szCs w:val="20"/>
          <w:lang w:eastAsia="uk-UA"/>
        </w:rPr>
        <w:t xml:space="preserve"> відома, що Державна податкова служба (далі – ДПС) розробила покрокову </w:t>
      </w:r>
      <w:proofErr w:type="spellStart"/>
      <w:r w:rsidRPr="00431CCC">
        <w:rPr>
          <w:rFonts w:ascii="Times New Roman" w:eastAsia="Times New Roman" w:hAnsi="Times New Roman" w:cs="Times New Roman"/>
          <w:color w:val="000000"/>
          <w:sz w:val="20"/>
          <w:szCs w:val="20"/>
          <w:lang w:eastAsia="uk-UA"/>
        </w:rPr>
        <w:t>відеоінструкцію</w:t>
      </w:r>
      <w:proofErr w:type="spellEnd"/>
      <w:r w:rsidRPr="00431CCC">
        <w:rPr>
          <w:rFonts w:ascii="Times New Roman" w:eastAsia="Times New Roman" w:hAnsi="Times New Roman" w:cs="Times New Roman"/>
          <w:color w:val="000000"/>
          <w:sz w:val="20"/>
          <w:szCs w:val="20"/>
          <w:lang w:eastAsia="uk-UA"/>
        </w:rPr>
        <w:t xml:space="preserve"> щодо завантаження програмного забезпечення «ПРРО Каса».</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На офіційному </w:t>
      </w:r>
      <w:proofErr w:type="spellStart"/>
      <w:r w:rsidRPr="00431CCC">
        <w:rPr>
          <w:rFonts w:ascii="Times New Roman" w:eastAsia="Times New Roman" w:hAnsi="Times New Roman" w:cs="Times New Roman"/>
          <w:color w:val="000000"/>
          <w:sz w:val="20"/>
          <w:szCs w:val="20"/>
          <w:lang w:eastAsia="uk-UA"/>
        </w:rPr>
        <w:t>вебпорталі</w:t>
      </w:r>
      <w:proofErr w:type="spellEnd"/>
      <w:r w:rsidRPr="00431CCC">
        <w:rPr>
          <w:rFonts w:ascii="Times New Roman" w:eastAsia="Times New Roman" w:hAnsi="Times New Roman" w:cs="Times New Roman"/>
          <w:color w:val="000000"/>
          <w:sz w:val="20"/>
          <w:szCs w:val="20"/>
          <w:lang w:eastAsia="uk-UA"/>
        </w:rPr>
        <w:t xml:space="preserve"> ДПС за адресою: Головна/БАНЕР/Програмні РРО (</w:t>
      </w:r>
      <w:hyperlink r:id="rId13" w:history="1">
        <w:r w:rsidRPr="00431CCC">
          <w:rPr>
            <w:rFonts w:ascii="Times New Roman" w:eastAsia="Times New Roman" w:hAnsi="Times New Roman" w:cs="Times New Roman"/>
            <w:color w:val="2D5CA6"/>
            <w:sz w:val="20"/>
            <w:szCs w:val="20"/>
            <w:u w:val="single"/>
            <w:bdr w:val="none" w:sz="0" w:space="0" w:color="auto" w:frame="1"/>
            <w:lang w:eastAsia="uk-UA"/>
          </w:rPr>
          <w:t>https://tax.gov.ua/baneryi/programni-rro/</w:t>
        </w:r>
      </w:hyperlink>
      <w:r w:rsidRPr="00431CCC">
        <w:rPr>
          <w:rFonts w:ascii="Times New Roman" w:eastAsia="Times New Roman" w:hAnsi="Times New Roman" w:cs="Times New Roman"/>
          <w:color w:val="000000"/>
          <w:sz w:val="20"/>
          <w:szCs w:val="20"/>
          <w:lang w:eastAsia="uk-UA"/>
        </w:rPr>
        <w:t>) розміщено банер «Програмні РРО» з інформацією про програмні реєстратори розрахункових операцій (далі – ПРРО) та дистрибутиви безкоштовного ПРРО від ДПС – програмне рішення «ПРРО Каса» (далі – ПРРО Каса).</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Для завантаження програмного забезпечення перейдіть двічі за посиланням «Програмний реєстратор розрахункових операцій».</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Цей розділ банеру містить посилання на завантаження архіву з програмним забезпеченням для операційних систем </w:t>
      </w:r>
      <w:proofErr w:type="spellStart"/>
      <w:r w:rsidRPr="00431CCC">
        <w:rPr>
          <w:rFonts w:ascii="Times New Roman" w:eastAsia="Times New Roman" w:hAnsi="Times New Roman" w:cs="Times New Roman"/>
          <w:color w:val="000000"/>
          <w:sz w:val="20"/>
          <w:szCs w:val="20"/>
          <w:lang w:eastAsia="uk-UA"/>
        </w:rPr>
        <w:t>Android</w:t>
      </w:r>
      <w:proofErr w:type="spellEnd"/>
      <w:r w:rsidRPr="00431CCC">
        <w:rPr>
          <w:rFonts w:ascii="Times New Roman" w:eastAsia="Times New Roman" w:hAnsi="Times New Roman" w:cs="Times New Roman"/>
          <w:color w:val="000000"/>
          <w:sz w:val="20"/>
          <w:szCs w:val="20"/>
          <w:lang w:eastAsia="uk-UA"/>
        </w:rPr>
        <w:t xml:space="preserve"> та Windows та інформацію про вміст та призначення інших архівних файлів.</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Перейдіть за активним посиланням ПЗ для </w:t>
      </w:r>
      <w:proofErr w:type="spellStart"/>
      <w:r w:rsidRPr="00431CCC">
        <w:rPr>
          <w:rFonts w:ascii="Times New Roman" w:eastAsia="Times New Roman" w:hAnsi="Times New Roman" w:cs="Times New Roman"/>
          <w:color w:val="000000"/>
          <w:sz w:val="20"/>
          <w:szCs w:val="20"/>
          <w:lang w:eastAsia="uk-UA"/>
        </w:rPr>
        <w:t>Android</w:t>
      </w:r>
      <w:proofErr w:type="spellEnd"/>
      <w:r w:rsidRPr="00431CCC">
        <w:rPr>
          <w:rFonts w:ascii="Times New Roman" w:eastAsia="Times New Roman" w:hAnsi="Times New Roman" w:cs="Times New Roman"/>
          <w:color w:val="000000"/>
          <w:sz w:val="20"/>
          <w:szCs w:val="20"/>
          <w:lang w:eastAsia="uk-UA"/>
        </w:rPr>
        <w:t>. Розпочнеться завантаження архіву.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lastRenderedPageBreak/>
        <w:t>Після завершення завантаження архіву, його вміст скопіюйте до обраної теки.</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Ознайомтеся з керівництвом користувача.</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У керівництві користувача зазначається шлях розміщення електронного ключа та кваліфікованого сертифіката відкритого ключа касира для використання ПРРО Каса для </w:t>
      </w:r>
      <w:proofErr w:type="spellStart"/>
      <w:r w:rsidRPr="00431CCC">
        <w:rPr>
          <w:rFonts w:ascii="Times New Roman" w:eastAsia="Times New Roman" w:hAnsi="Times New Roman" w:cs="Times New Roman"/>
          <w:color w:val="000000"/>
          <w:sz w:val="20"/>
          <w:szCs w:val="20"/>
          <w:lang w:eastAsia="uk-UA"/>
        </w:rPr>
        <w:t>Android</w:t>
      </w:r>
      <w:proofErr w:type="spellEnd"/>
      <w:r w:rsidRPr="00431CCC">
        <w:rPr>
          <w:rFonts w:ascii="Times New Roman" w:eastAsia="Times New Roman" w:hAnsi="Times New Roman" w:cs="Times New Roman"/>
          <w:color w:val="000000"/>
          <w:sz w:val="20"/>
          <w:szCs w:val="20"/>
          <w:lang w:eastAsia="uk-UA"/>
        </w:rPr>
        <w:t>.</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Для встановлення ПРРО Каса для </w:t>
      </w:r>
      <w:proofErr w:type="spellStart"/>
      <w:r w:rsidRPr="00431CCC">
        <w:rPr>
          <w:rFonts w:ascii="Times New Roman" w:eastAsia="Times New Roman" w:hAnsi="Times New Roman" w:cs="Times New Roman"/>
          <w:color w:val="000000"/>
          <w:sz w:val="20"/>
          <w:szCs w:val="20"/>
          <w:lang w:eastAsia="uk-UA"/>
        </w:rPr>
        <w:t>Android</w:t>
      </w:r>
      <w:proofErr w:type="spellEnd"/>
      <w:r w:rsidRPr="00431CCC">
        <w:rPr>
          <w:rFonts w:ascii="Times New Roman" w:eastAsia="Times New Roman" w:hAnsi="Times New Roman" w:cs="Times New Roman"/>
          <w:color w:val="000000"/>
          <w:sz w:val="20"/>
          <w:szCs w:val="20"/>
          <w:lang w:eastAsia="uk-UA"/>
        </w:rPr>
        <w:t xml:space="preserve"> скопіюйте файл </w:t>
      </w:r>
      <w:proofErr w:type="spellStart"/>
      <w:r w:rsidRPr="00431CCC">
        <w:rPr>
          <w:rFonts w:ascii="Times New Roman" w:eastAsia="Times New Roman" w:hAnsi="Times New Roman" w:cs="Times New Roman"/>
          <w:color w:val="000000"/>
          <w:sz w:val="20"/>
          <w:szCs w:val="20"/>
          <w:lang w:eastAsia="uk-UA"/>
        </w:rPr>
        <w:t>PRRO.Pos.apk</w:t>
      </w:r>
      <w:proofErr w:type="spellEnd"/>
      <w:r w:rsidRPr="00431CCC">
        <w:rPr>
          <w:rFonts w:ascii="Times New Roman" w:eastAsia="Times New Roman" w:hAnsi="Times New Roman" w:cs="Times New Roman"/>
          <w:color w:val="000000"/>
          <w:sz w:val="20"/>
          <w:szCs w:val="20"/>
          <w:lang w:eastAsia="uk-UA"/>
        </w:rPr>
        <w:t xml:space="preserve"> на пристрій (телефон, планшет, інший пристрій з операційною системою </w:t>
      </w:r>
      <w:proofErr w:type="spellStart"/>
      <w:r w:rsidRPr="00431CCC">
        <w:rPr>
          <w:rFonts w:ascii="Times New Roman" w:eastAsia="Times New Roman" w:hAnsi="Times New Roman" w:cs="Times New Roman"/>
          <w:color w:val="000000"/>
          <w:sz w:val="20"/>
          <w:szCs w:val="20"/>
          <w:lang w:eastAsia="uk-UA"/>
        </w:rPr>
        <w:t>Android</w:t>
      </w:r>
      <w:proofErr w:type="spellEnd"/>
      <w:r w:rsidRPr="00431CCC">
        <w:rPr>
          <w:rFonts w:ascii="Times New Roman" w:eastAsia="Times New Roman" w:hAnsi="Times New Roman" w:cs="Times New Roman"/>
          <w:color w:val="000000"/>
          <w:sz w:val="20"/>
          <w:szCs w:val="20"/>
          <w:lang w:eastAsia="uk-UA"/>
        </w:rPr>
        <w:t>), після чого відкрийте його безпосередньо на пристрої.</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Після завершення встановлення на пристрій програмного забезпечення ПРРО Каса, його можна використовувати.</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Перейдіть за активним посиланням ПЗ для Windows. Розпочинається завантаження архіву.</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Після завершення завантаження архіву його вміст скопіюйте до обраної теки.</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Ознайомтеся з керівництвом користувача.</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Для встановлення програмного забезпечення ПРРО Каса для Windows запускається файл setup.exe.</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Після завершення встановлення на пристрій програмного забезпечення ПРРО Каса, його можна використовувати.</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Для входу в ПРРО Каса потрібно обрати теку, де розміщено електронний ключ та кваліфікований сертифікат відкритого ключа касира та ввести пароль до нього.</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З покроковою </w:t>
      </w:r>
      <w:proofErr w:type="spellStart"/>
      <w:r w:rsidRPr="00431CCC">
        <w:rPr>
          <w:rFonts w:ascii="Times New Roman" w:eastAsia="Times New Roman" w:hAnsi="Times New Roman" w:cs="Times New Roman"/>
          <w:color w:val="000000"/>
          <w:sz w:val="20"/>
          <w:szCs w:val="20"/>
          <w:lang w:eastAsia="uk-UA"/>
        </w:rPr>
        <w:t>відеоінструкцією</w:t>
      </w:r>
      <w:proofErr w:type="spellEnd"/>
      <w:r w:rsidRPr="00431CCC">
        <w:rPr>
          <w:rFonts w:ascii="Times New Roman" w:eastAsia="Times New Roman" w:hAnsi="Times New Roman" w:cs="Times New Roman"/>
          <w:color w:val="000000"/>
          <w:sz w:val="20"/>
          <w:szCs w:val="20"/>
          <w:lang w:eastAsia="uk-UA"/>
        </w:rPr>
        <w:t xml:space="preserve"> «Як завантажити програмне забезпечення ПРРО Каса» можна ознайомитися на офіційному </w:t>
      </w:r>
      <w:proofErr w:type="spellStart"/>
      <w:r w:rsidRPr="00431CCC">
        <w:rPr>
          <w:rFonts w:ascii="Times New Roman" w:eastAsia="Times New Roman" w:hAnsi="Times New Roman" w:cs="Times New Roman"/>
          <w:color w:val="000000"/>
          <w:sz w:val="20"/>
          <w:szCs w:val="20"/>
          <w:lang w:eastAsia="uk-UA"/>
        </w:rPr>
        <w:t>вебпорталі</w:t>
      </w:r>
      <w:proofErr w:type="spellEnd"/>
      <w:r w:rsidRPr="00431CCC">
        <w:rPr>
          <w:rFonts w:ascii="Times New Roman" w:eastAsia="Times New Roman" w:hAnsi="Times New Roman" w:cs="Times New Roman"/>
          <w:color w:val="000000"/>
          <w:sz w:val="20"/>
          <w:szCs w:val="20"/>
          <w:lang w:eastAsia="uk-UA"/>
        </w:rPr>
        <w:t xml:space="preserve"> ДПС за адресою: Головна/БАНЕР/Програмні РРО/</w:t>
      </w:r>
      <w:proofErr w:type="spellStart"/>
      <w:r w:rsidRPr="00431CCC">
        <w:rPr>
          <w:rFonts w:ascii="Times New Roman" w:eastAsia="Times New Roman" w:hAnsi="Times New Roman" w:cs="Times New Roman"/>
          <w:color w:val="000000"/>
          <w:sz w:val="20"/>
          <w:szCs w:val="20"/>
          <w:lang w:eastAsia="uk-UA"/>
        </w:rPr>
        <w:t>Відеоуроки</w:t>
      </w:r>
      <w:proofErr w:type="spellEnd"/>
      <w:r w:rsidRPr="00431CCC">
        <w:rPr>
          <w:rFonts w:ascii="Times New Roman" w:eastAsia="Times New Roman" w:hAnsi="Times New Roman" w:cs="Times New Roman"/>
          <w:color w:val="000000"/>
          <w:sz w:val="20"/>
          <w:szCs w:val="20"/>
          <w:lang w:eastAsia="uk-UA"/>
        </w:rPr>
        <w:t>/Як завантажити програмне рішення ПРРО Каса (</w:t>
      </w:r>
      <w:hyperlink r:id="rId14" w:history="1">
        <w:r w:rsidRPr="00431CCC">
          <w:rPr>
            <w:rFonts w:ascii="Times New Roman" w:eastAsia="Times New Roman" w:hAnsi="Times New Roman" w:cs="Times New Roman"/>
            <w:color w:val="2D5CA6"/>
            <w:sz w:val="20"/>
            <w:szCs w:val="20"/>
            <w:u w:val="single"/>
            <w:bdr w:val="none" w:sz="0" w:space="0" w:color="auto" w:frame="1"/>
            <w:lang w:eastAsia="uk-UA"/>
          </w:rPr>
          <w:t>https://tax.gov.ua/baneryi/programni-rro/video-lessons/</w:t>
        </w:r>
      </w:hyperlink>
      <w:r w:rsidRPr="00431CCC">
        <w:rPr>
          <w:rFonts w:ascii="Times New Roman" w:eastAsia="Times New Roman" w:hAnsi="Times New Roman" w:cs="Times New Roman"/>
          <w:color w:val="000000"/>
          <w:sz w:val="20"/>
          <w:szCs w:val="20"/>
          <w:lang w:eastAsia="uk-UA"/>
        </w:rPr>
        <w:t>).</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Інформація розміщена на офіційному </w:t>
      </w:r>
      <w:proofErr w:type="spellStart"/>
      <w:r w:rsidRPr="00431CCC">
        <w:rPr>
          <w:rFonts w:ascii="Times New Roman" w:eastAsia="Times New Roman" w:hAnsi="Times New Roman" w:cs="Times New Roman"/>
          <w:color w:val="000000"/>
          <w:sz w:val="20"/>
          <w:szCs w:val="20"/>
          <w:lang w:eastAsia="uk-UA"/>
        </w:rPr>
        <w:t>вебпорталі</w:t>
      </w:r>
      <w:proofErr w:type="spellEnd"/>
      <w:r w:rsidRPr="00431CCC">
        <w:rPr>
          <w:rFonts w:ascii="Times New Roman" w:eastAsia="Times New Roman" w:hAnsi="Times New Roman" w:cs="Times New Roman"/>
          <w:color w:val="000000"/>
          <w:sz w:val="20"/>
          <w:szCs w:val="20"/>
          <w:lang w:eastAsia="uk-UA"/>
        </w:rPr>
        <w:t xml:space="preserve"> ДПС України за посиланням</w:t>
      </w:r>
    </w:p>
    <w:p w:rsidR="00482607" w:rsidRPr="00431CCC" w:rsidRDefault="00C336A8"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15" w:history="1">
        <w:r w:rsidR="00482607" w:rsidRPr="00431CCC">
          <w:rPr>
            <w:rFonts w:ascii="Times New Roman" w:eastAsia="Times New Roman" w:hAnsi="Times New Roman" w:cs="Times New Roman"/>
            <w:b/>
            <w:bCs/>
            <w:color w:val="2D5CA6"/>
            <w:sz w:val="20"/>
            <w:szCs w:val="20"/>
            <w:u w:val="single"/>
            <w:bdr w:val="none" w:sz="0" w:space="0" w:color="auto" w:frame="1"/>
            <w:lang w:eastAsia="uk-UA"/>
          </w:rPr>
          <w:t>https://tax.gov.ua/media-tsentr/novini/547373.html</w:t>
        </w:r>
      </w:hyperlink>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482607" w:rsidRPr="00431CCC" w:rsidRDefault="00482607"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 xml:space="preserve">З 01.01.2022 </w:t>
      </w:r>
      <w:proofErr w:type="spellStart"/>
      <w:r w:rsidRPr="00431CCC">
        <w:rPr>
          <w:rFonts w:ascii="Times New Roman" w:eastAsia="Times New Roman" w:hAnsi="Times New Roman" w:cs="Times New Roman"/>
          <w:b/>
          <w:color w:val="1D1D1B"/>
          <w:kern w:val="36"/>
          <w:sz w:val="20"/>
          <w:szCs w:val="20"/>
          <w:lang w:eastAsia="uk-UA"/>
        </w:rPr>
        <w:t>ФОП</w:t>
      </w:r>
      <w:proofErr w:type="spellEnd"/>
      <w:r w:rsidRPr="00431CCC">
        <w:rPr>
          <w:rFonts w:ascii="Times New Roman" w:eastAsia="Times New Roman" w:hAnsi="Times New Roman" w:cs="Times New Roman"/>
          <w:b/>
          <w:color w:val="1D1D1B"/>
          <w:kern w:val="36"/>
          <w:sz w:val="20"/>
          <w:szCs w:val="20"/>
          <w:lang w:eastAsia="uk-UA"/>
        </w:rPr>
        <w:t xml:space="preserve"> – «спрощенці» другої – четвертої груп </w:t>
      </w:r>
      <w:proofErr w:type="spellStart"/>
      <w:r w:rsidRPr="00431CCC">
        <w:rPr>
          <w:rFonts w:ascii="Times New Roman" w:eastAsia="Times New Roman" w:hAnsi="Times New Roman" w:cs="Times New Roman"/>
          <w:b/>
          <w:color w:val="1D1D1B"/>
          <w:kern w:val="36"/>
          <w:sz w:val="20"/>
          <w:szCs w:val="20"/>
          <w:lang w:eastAsia="uk-UA"/>
        </w:rPr>
        <w:t>зобовʼязані</w:t>
      </w:r>
      <w:proofErr w:type="spellEnd"/>
      <w:r w:rsidRPr="00431CCC">
        <w:rPr>
          <w:rFonts w:ascii="Times New Roman" w:eastAsia="Times New Roman" w:hAnsi="Times New Roman" w:cs="Times New Roman"/>
          <w:b/>
          <w:color w:val="1D1D1B"/>
          <w:kern w:val="36"/>
          <w:sz w:val="20"/>
          <w:szCs w:val="20"/>
          <w:lang w:eastAsia="uk-UA"/>
        </w:rPr>
        <w:t xml:space="preserve"> вести облік товарних запасів та підтверджувати їх походження первинними документами</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відповідно до п. 12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вести в порядку, встановленому законодавством, облік товарних запасів, здійснювати продаж лише тих товарів (послуг), що відображені в такому обліку. Порядок та форма обліку товарних запасів для фізичних осіб – підприємців, у тому числі платників єдиного податку, встановлюється центральним органом виконавчої влади, та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що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від інших суб’єктів господарювання та/або документи на внутрішнє переміщення товарів, які на момент перевірки знаходяться у місті продажу (господарському об’єкті).</w:t>
      </w:r>
    </w:p>
    <w:p w:rsidR="00482607" w:rsidRPr="00431CCC"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xml:space="preserve">Такі вимоги не поширюються на фізичних осіб – підприємців, які є платниками єдиного податку та не зареєстровані платниками податку на додану вартість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431CCC">
        <w:rPr>
          <w:rFonts w:ascii="Times New Roman" w:eastAsia="Times New Roman" w:hAnsi="Times New Roman" w:cs="Times New Roman"/>
          <w:color w:val="000000"/>
          <w:sz w:val="20"/>
          <w:szCs w:val="20"/>
          <w:lang w:eastAsia="uk-UA"/>
        </w:rPr>
        <w:t>напівдорогоцінного</w:t>
      </w:r>
      <w:proofErr w:type="spellEnd"/>
      <w:r w:rsidRPr="00431CCC">
        <w:rPr>
          <w:rFonts w:ascii="Times New Roman" w:eastAsia="Times New Roman" w:hAnsi="Times New Roman" w:cs="Times New Roman"/>
          <w:color w:val="000000"/>
          <w:sz w:val="20"/>
          <w:szCs w:val="20"/>
          <w:lang w:eastAsia="uk-UA"/>
        </w:rPr>
        <w:t xml:space="preserve"> каміння).</w:t>
      </w:r>
    </w:p>
    <w:p w:rsidR="00881140" w:rsidRPr="00431CCC" w:rsidRDefault="00881140"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AF3DD2" w:rsidRPr="00431CCC" w:rsidRDefault="00AF3DD2" w:rsidP="004F0C92">
      <w:pPr>
        <w:shd w:val="clear" w:color="auto" w:fill="FFFFFF"/>
        <w:spacing w:after="0" w:line="240" w:lineRule="auto"/>
        <w:jc w:val="both"/>
        <w:textAlignment w:val="baseline"/>
        <w:outlineLvl w:val="0"/>
        <w:rPr>
          <w:rFonts w:ascii="Times New Roman" w:eastAsia="Times New Roman" w:hAnsi="Times New Roman" w:cs="Times New Roman"/>
          <w:b/>
          <w:color w:val="1D1D1B"/>
          <w:kern w:val="36"/>
          <w:sz w:val="20"/>
          <w:szCs w:val="20"/>
          <w:lang w:eastAsia="uk-UA"/>
        </w:rPr>
      </w:pPr>
      <w:r w:rsidRPr="00431CCC">
        <w:rPr>
          <w:rFonts w:ascii="Times New Roman" w:eastAsia="Times New Roman" w:hAnsi="Times New Roman" w:cs="Times New Roman"/>
          <w:b/>
          <w:color w:val="1D1D1B"/>
          <w:kern w:val="36"/>
          <w:sz w:val="20"/>
          <w:szCs w:val="20"/>
          <w:lang w:eastAsia="uk-UA"/>
        </w:rPr>
        <w:t>Закон України № 1914: зміни в оподаткуванні ПДФО</w:t>
      </w:r>
    </w:p>
    <w:p w:rsidR="00AF3DD2" w:rsidRPr="00431CCC" w:rsidRDefault="00AF3DD2"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22 грудня 2021 року набирають чинності окремі норми Закону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 (далі – Закон № 1914), якими внесено зміни до Податкового кодексу України (далі – ПКУ), зокрема в оподаткуванні податком на доходи фізичних осіб (далі – ПДФО) та військовим збором:</w:t>
      </w:r>
    </w:p>
    <w:p w:rsidR="00AF3DD2" w:rsidRPr="00431CCC" w:rsidRDefault="00AF3DD2"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звільнення від оподаткування ПДФО:</w:t>
      </w:r>
    </w:p>
    <w:p w:rsidR="00AF3DD2" w:rsidRPr="00431CCC" w:rsidRDefault="00AF3DD2"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доходу у вигляді соціальних послуг, які надаються згідно із Законом України «Про соціальні послуги» надавачами таких послуг;</w:t>
      </w:r>
    </w:p>
    <w:p w:rsidR="00AF3DD2" w:rsidRPr="00431CCC" w:rsidRDefault="00AF3DD2"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доходу, отриманого платником податку у вигляді підтримки, наданої Фондом Президента України з підтримки освіти, науки та спорту,</w:t>
      </w:r>
    </w:p>
    <w:p w:rsidR="00AF3DD2" w:rsidRPr="00431CCC" w:rsidRDefault="00AF3DD2"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color w:val="000000"/>
          <w:sz w:val="20"/>
          <w:szCs w:val="20"/>
          <w:lang w:eastAsia="uk-UA"/>
        </w:rPr>
        <w:t>► доходу, отриманого платником ПДФО у вигляді часткової або повної компенсації відсоткових (процентних) ставок, яка виплачується в рамках бюджетної програми «Забезпечення функціонування Фонду розвитку підприємництва» та державної програми впровадження фінансово-кредитних механізмів забезпечення громадян житлом на умовах, визначених Кабінетом Міністрів України, а також суми коштів, отриманих платником податку на безповоротній основі від Фонду розвитку інновацій;</w:t>
      </w:r>
    </w:p>
    <w:p w:rsidR="00AF3DD2" w:rsidRPr="004F0C92" w:rsidRDefault="00AF3DD2"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431CCC">
        <w:rPr>
          <w:rFonts w:ascii="Times New Roman" w:eastAsia="Times New Roman" w:hAnsi="Times New Roman" w:cs="Times New Roman"/>
          <w:i/>
          <w:iCs/>
          <w:color w:val="000000"/>
          <w:sz w:val="20"/>
          <w:szCs w:val="20"/>
          <w:bdr w:val="none" w:sz="0" w:space="0" w:color="auto" w:frame="1"/>
          <w:lang w:eastAsia="uk-UA"/>
        </w:rPr>
        <w:t>►</w:t>
      </w:r>
      <w:r w:rsidRPr="00431CCC">
        <w:rPr>
          <w:rFonts w:ascii="Times New Roman" w:eastAsia="Times New Roman" w:hAnsi="Times New Roman" w:cs="Times New Roman"/>
          <w:color w:val="000000"/>
          <w:sz w:val="20"/>
          <w:szCs w:val="20"/>
          <w:lang w:eastAsia="uk-UA"/>
        </w:rPr>
        <w:t> сплату ПДФО від продажу електричної енергії, виробленої з альтернативних джерел енергії генеруючими установками, до відповідного бюджету за місцезнаходженням установок.</w:t>
      </w:r>
    </w:p>
    <w:p w:rsidR="00482607" w:rsidRPr="004F0C92" w:rsidRDefault="00482607" w:rsidP="004F0C9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sectPr w:rsidR="00482607" w:rsidRPr="004F0C92" w:rsidSect="004F0C92">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1FF5"/>
    <w:multiLevelType w:val="multilevel"/>
    <w:tmpl w:val="6BFE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17C4D"/>
    <w:rsid w:val="00143B35"/>
    <w:rsid w:val="003D4F0B"/>
    <w:rsid w:val="00431CCC"/>
    <w:rsid w:val="00456A4F"/>
    <w:rsid w:val="00482607"/>
    <w:rsid w:val="004F0C92"/>
    <w:rsid w:val="00610802"/>
    <w:rsid w:val="006C3787"/>
    <w:rsid w:val="00881140"/>
    <w:rsid w:val="00917C4D"/>
    <w:rsid w:val="00AF3DD2"/>
    <w:rsid w:val="00C336A8"/>
    <w:rsid w:val="00E70398"/>
    <w:rsid w:val="00E8793C"/>
    <w:rsid w:val="00ED1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4F"/>
  </w:style>
  <w:style w:type="paragraph" w:styleId="1">
    <w:name w:val="heading 1"/>
    <w:basedOn w:val="a"/>
    <w:link w:val="10"/>
    <w:uiPriority w:val="9"/>
    <w:qFormat/>
    <w:rsid w:val="00917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C4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917C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17C4D"/>
    <w:rPr>
      <w:b/>
      <w:bCs/>
    </w:rPr>
  </w:style>
  <w:style w:type="character" w:styleId="a5">
    <w:name w:val="Hyperlink"/>
    <w:basedOn w:val="a0"/>
    <w:uiPriority w:val="99"/>
    <w:unhideWhenUsed/>
    <w:rsid w:val="00917C4D"/>
    <w:rPr>
      <w:color w:val="0000FF"/>
      <w:u w:val="single"/>
    </w:rPr>
  </w:style>
  <w:style w:type="character" w:styleId="a6">
    <w:name w:val="Emphasis"/>
    <w:basedOn w:val="a0"/>
    <w:uiPriority w:val="20"/>
    <w:qFormat/>
    <w:rsid w:val="00917C4D"/>
    <w:rPr>
      <w:i/>
      <w:iCs/>
    </w:rPr>
  </w:style>
  <w:style w:type="paragraph" w:customStyle="1" w:styleId="tc">
    <w:name w:val="tc"/>
    <w:basedOn w:val="a"/>
    <w:rsid w:val="0091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91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basedOn w:val="a"/>
    <w:rsid w:val="0091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
    <w:name w:val="body"/>
    <w:basedOn w:val="a"/>
    <w:rsid w:val="0091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ingc">
    <w:name w:val="headingc"/>
    <w:basedOn w:val="a"/>
    <w:rsid w:val="00917C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UnresolvedMention">
    <w:name w:val="Unresolved Mention"/>
    <w:basedOn w:val="a0"/>
    <w:uiPriority w:val="99"/>
    <w:semiHidden/>
    <w:unhideWhenUsed/>
    <w:rsid w:val="00143B35"/>
    <w:rPr>
      <w:color w:val="605E5C"/>
      <w:shd w:val="clear" w:color="auto" w:fill="E1DFDD"/>
    </w:rPr>
  </w:style>
  <w:style w:type="paragraph" w:styleId="a7">
    <w:name w:val="Balloon Text"/>
    <w:basedOn w:val="a"/>
    <w:link w:val="a8"/>
    <w:uiPriority w:val="99"/>
    <w:semiHidden/>
    <w:unhideWhenUsed/>
    <w:rsid w:val="00E879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7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40625">
      <w:bodyDiv w:val="1"/>
      <w:marLeft w:val="0"/>
      <w:marRight w:val="0"/>
      <w:marTop w:val="0"/>
      <w:marBottom w:val="0"/>
      <w:divBdr>
        <w:top w:val="none" w:sz="0" w:space="0" w:color="auto"/>
        <w:left w:val="none" w:sz="0" w:space="0" w:color="auto"/>
        <w:bottom w:val="none" w:sz="0" w:space="0" w:color="auto"/>
        <w:right w:val="none" w:sz="0" w:space="0" w:color="auto"/>
      </w:divBdr>
      <w:divsChild>
        <w:div w:id="309142064">
          <w:marLeft w:val="0"/>
          <w:marRight w:val="0"/>
          <w:marTop w:val="0"/>
          <w:marBottom w:val="900"/>
          <w:divBdr>
            <w:top w:val="none" w:sz="0" w:space="31" w:color="auto"/>
            <w:left w:val="none" w:sz="0" w:space="0" w:color="auto"/>
            <w:bottom w:val="single" w:sz="6" w:space="23" w:color="C2C5CB"/>
            <w:right w:val="none" w:sz="0" w:space="0" w:color="auto"/>
          </w:divBdr>
          <w:divsChild>
            <w:div w:id="202866664">
              <w:marLeft w:val="0"/>
              <w:marRight w:val="0"/>
              <w:marTop w:val="375"/>
              <w:marBottom w:val="0"/>
              <w:divBdr>
                <w:top w:val="none" w:sz="0" w:space="0" w:color="auto"/>
                <w:left w:val="none" w:sz="0" w:space="0" w:color="auto"/>
                <w:bottom w:val="none" w:sz="0" w:space="0" w:color="auto"/>
                <w:right w:val="none" w:sz="0" w:space="0" w:color="auto"/>
              </w:divBdr>
            </w:div>
          </w:divsChild>
        </w:div>
        <w:div w:id="2061591092">
          <w:marLeft w:val="0"/>
          <w:marRight w:val="0"/>
          <w:marTop w:val="0"/>
          <w:marBottom w:val="0"/>
          <w:divBdr>
            <w:top w:val="none" w:sz="0" w:space="0" w:color="auto"/>
            <w:left w:val="none" w:sz="0" w:space="0" w:color="auto"/>
            <w:bottom w:val="none" w:sz="0" w:space="0" w:color="auto"/>
            <w:right w:val="none" w:sz="0" w:space="0" w:color="auto"/>
          </w:divBdr>
          <w:divsChild>
            <w:div w:id="1599944474">
              <w:marLeft w:val="0"/>
              <w:marRight w:val="0"/>
              <w:marTop w:val="0"/>
              <w:marBottom w:val="0"/>
              <w:divBdr>
                <w:top w:val="none" w:sz="0" w:space="0" w:color="auto"/>
                <w:left w:val="none" w:sz="0" w:space="0" w:color="auto"/>
                <w:bottom w:val="none" w:sz="0" w:space="0" w:color="auto"/>
                <w:right w:val="none" w:sz="0" w:space="0" w:color="auto"/>
              </w:divBdr>
              <w:divsChild>
                <w:div w:id="17710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407">
      <w:bodyDiv w:val="1"/>
      <w:marLeft w:val="0"/>
      <w:marRight w:val="0"/>
      <w:marTop w:val="0"/>
      <w:marBottom w:val="0"/>
      <w:divBdr>
        <w:top w:val="none" w:sz="0" w:space="0" w:color="auto"/>
        <w:left w:val="none" w:sz="0" w:space="0" w:color="auto"/>
        <w:bottom w:val="none" w:sz="0" w:space="0" w:color="auto"/>
        <w:right w:val="none" w:sz="0" w:space="0" w:color="auto"/>
      </w:divBdr>
      <w:divsChild>
        <w:div w:id="1910647515">
          <w:marLeft w:val="0"/>
          <w:marRight w:val="0"/>
          <w:marTop w:val="0"/>
          <w:marBottom w:val="900"/>
          <w:divBdr>
            <w:top w:val="none" w:sz="0" w:space="31" w:color="auto"/>
            <w:left w:val="none" w:sz="0" w:space="0" w:color="auto"/>
            <w:bottom w:val="single" w:sz="6" w:space="23" w:color="C2C5CB"/>
            <w:right w:val="none" w:sz="0" w:space="0" w:color="auto"/>
          </w:divBdr>
          <w:divsChild>
            <w:div w:id="2144813544">
              <w:marLeft w:val="0"/>
              <w:marRight w:val="0"/>
              <w:marTop w:val="375"/>
              <w:marBottom w:val="0"/>
              <w:divBdr>
                <w:top w:val="none" w:sz="0" w:space="0" w:color="auto"/>
                <w:left w:val="none" w:sz="0" w:space="0" w:color="auto"/>
                <w:bottom w:val="none" w:sz="0" w:space="0" w:color="auto"/>
                <w:right w:val="none" w:sz="0" w:space="0" w:color="auto"/>
              </w:divBdr>
            </w:div>
          </w:divsChild>
        </w:div>
        <w:div w:id="1879932793">
          <w:marLeft w:val="0"/>
          <w:marRight w:val="0"/>
          <w:marTop w:val="0"/>
          <w:marBottom w:val="0"/>
          <w:divBdr>
            <w:top w:val="none" w:sz="0" w:space="0" w:color="auto"/>
            <w:left w:val="none" w:sz="0" w:space="0" w:color="auto"/>
            <w:bottom w:val="none" w:sz="0" w:space="0" w:color="auto"/>
            <w:right w:val="none" w:sz="0" w:space="0" w:color="auto"/>
          </w:divBdr>
          <w:divsChild>
            <w:div w:id="445152811">
              <w:marLeft w:val="0"/>
              <w:marRight w:val="0"/>
              <w:marTop w:val="0"/>
              <w:marBottom w:val="0"/>
              <w:divBdr>
                <w:top w:val="none" w:sz="0" w:space="0" w:color="auto"/>
                <w:left w:val="none" w:sz="0" w:space="0" w:color="auto"/>
                <w:bottom w:val="none" w:sz="0" w:space="0" w:color="auto"/>
                <w:right w:val="none" w:sz="0" w:space="0" w:color="auto"/>
              </w:divBdr>
              <w:divsChild>
                <w:div w:id="459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2509">
      <w:bodyDiv w:val="1"/>
      <w:marLeft w:val="0"/>
      <w:marRight w:val="0"/>
      <w:marTop w:val="0"/>
      <w:marBottom w:val="0"/>
      <w:divBdr>
        <w:top w:val="none" w:sz="0" w:space="0" w:color="auto"/>
        <w:left w:val="none" w:sz="0" w:space="0" w:color="auto"/>
        <w:bottom w:val="none" w:sz="0" w:space="0" w:color="auto"/>
        <w:right w:val="none" w:sz="0" w:space="0" w:color="auto"/>
      </w:divBdr>
      <w:divsChild>
        <w:div w:id="156576628">
          <w:marLeft w:val="0"/>
          <w:marRight w:val="0"/>
          <w:marTop w:val="0"/>
          <w:marBottom w:val="900"/>
          <w:divBdr>
            <w:top w:val="none" w:sz="0" w:space="31" w:color="auto"/>
            <w:left w:val="none" w:sz="0" w:space="0" w:color="auto"/>
            <w:bottom w:val="single" w:sz="6" w:space="23" w:color="C2C5CB"/>
            <w:right w:val="none" w:sz="0" w:space="0" w:color="auto"/>
          </w:divBdr>
          <w:divsChild>
            <w:div w:id="1041781439">
              <w:marLeft w:val="0"/>
              <w:marRight w:val="0"/>
              <w:marTop w:val="375"/>
              <w:marBottom w:val="0"/>
              <w:divBdr>
                <w:top w:val="none" w:sz="0" w:space="0" w:color="auto"/>
                <w:left w:val="none" w:sz="0" w:space="0" w:color="auto"/>
                <w:bottom w:val="none" w:sz="0" w:space="0" w:color="auto"/>
                <w:right w:val="none" w:sz="0" w:space="0" w:color="auto"/>
              </w:divBdr>
            </w:div>
          </w:divsChild>
        </w:div>
        <w:div w:id="214658283">
          <w:marLeft w:val="0"/>
          <w:marRight w:val="0"/>
          <w:marTop w:val="0"/>
          <w:marBottom w:val="0"/>
          <w:divBdr>
            <w:top w:val="none" w:sz="0" w:space="0" w:color="auto"/>
            <w:left w:val="none" w:sz="0" w:space="0" w:color="auto"/>
            <w:bottom w:val="none" w:sz="0" w:space="0" w:color="auto"/>
            <w:right w:val="none" w:sz="0" w:space="0" w:color="auto"/>
          </w:divBdr>
          <w:divsChild>
            <w:div w:id="1258057139">
              <w:marLeft w:val="0"/>
              <w:marRight w:val="0"/>
              <w:marTop w:val="0"/>
              <w:marBottom w:val="0"/>
              <w:divBdr>
                <w:top w:val="none" w:sz="0" w:space="0" w:color="auto"/>
                <w:left w:val="none" w:sz="0" w:space="0" w:color="auto"/>
                <w:bottom w:val="none" w:sz="0" w:space="0" w:color="auto"/>
                <w:right w:val="none" w:sz="0" w:space="0" w:color="auto"/>
              </w:divBdr>
              <w:divsChild>
                <w:div w:id="4165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26786">
      <w:bodyDiv w:val="1"/>
      <w:marLeft w:val="0"/>
      <w:marRight w:val="0"/>
      <w:marTop w:val="0"/>
      <w:marBottom w:val="0"/>
      <w:divBdr>
        <w:top w:val="none" w:sz="0" w:space="0" w:color="auto"/>
        <w:left w:val="none" w:sz="0" w:space="0" w:color="auto"/>
        <w:bottom w:val="none" w:sz="0" w:space="0" w:color="auto"/>
        <w:right w:val="none" w:sz="0" w:space="0" w:color="auto"/>
      </w:divBdr>
      <w:divsChild>
        <w:div w:id="870530863">
          <w:marLeft w:val="0"/>
          <w:marRight w:val="0"/>
          <w:marTop w:val="0"/>
          <w:marBottom w:val="900"/>
          <w:divBdr>
            <w:top w:val="none" w:sz="0" w:space="31" w:color="auto"/>
            <w:left w:val="none" w:sz="0" w:space="0" w:color="auto"/>
            <w:bottom w:val="single" w:sz="6" w:space="23" w:color="C2C5CB"/>
            <w:right w:val="none" w:sz="0" w:space="0" w:color="auto"/>
          </w:divBdr>
          <w:divsChild>
            <w:div w:id="329916159">
              <w:marLeft w:val="0"/>
              <w:marRight w:val="0"/>
              <w:marTop w:val="375"/>
              <w:marBottom w:val="0"/>
              <w:divBdr>
                <w:top w:val="none" w:sz="0" w:space="0" w:color="auto"/>
                <w:left w:val="none" w:sz="0" w:space="0" w:color="auto"/>
                <w:bottom w:val="none" w:sz="0" w:space="0" w:color="auto"/>
                <w:right w:val="none" w:sz="0" w:space="0" w:color="auto"/>
              </w:divBdr>
            </w:div>
          </w:divsChild>
        </w:div>
        <w:div w:id="91167222">
          <w:marLeft w:val="0"/>
          <w:marRight w:val="0"/>
          <w:marTop w:val="0"/>
          <w:marBottom w:val="0"/>
          <w:divBdr>
            <w:top w:val="none" w:sz="0" w:space="0" w:color="auto"/>
            <w:left w:val="none" w:sz="0" w:space="0" w:color="auto"/>
            <w:bottom w:val="none" w:sz="0" w:space="0" w:color="auto"/>
            <w:right w:val="none" w:sz="0" w:space="0" w:color="auto"/>
          </w:divBdr>
          <w:divsChild>
            <w:div w:id="1901476571">
              <w:marLeft w:val="0"/>
              <w:marRight w:val="0"/>
              <w:marTop w:val="0"/>
              <w:marBottom w:val="0"/>
              <w:divBdr>
                <w:top w:val="none" w:sz="0" w:space="0" w:color="auto"/>
                <w:left w:val="none" w:sz="0" w:space="0" w:color="auto"/>
                <w:bottom w:val="none" w:sz="0" w:space="0" w:color="auto"/>
                <w:right w:val="none" w:sz="0" w:space="0" w:color="auto"/>
              </w:divBdr>
              <w:divsChild>
                <w:div w:id="20729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30541">
      <w:bodyDiv w:val="1"/>
      <w:marLeft w:val="0"/>
      <w:marRight w:val="0"/>
      <w:marTop w:val="0"/>
      <w:marBottom w:val="0"/>
      <w:divBdr>
        <w:top w:val="none" w:sz="0" w:space="0" w:color="auto"/>
        <w:left w:val="none" w:sz="0" w:space="0" w:color="auto"/>
        <w:bottom w:val="none" w:sz="0" w:space="0" w:color="auto"/>
        <w:right w:val="none" w:sz="0" w:space="0" w:color="auto"/>
      </w:divBdr>
      <w:divsChild>
        <w:div w:id="477653125">
          <w:marLeft w:val="0"/>
          <w:marRight w:val="0"/>
          <w:marTop w:val="0"/>
          <w:marBottom w:val="900"/>
          <w:divBdr>
            <w:top w:val="none" w:sz="0" w:space="31" w:color="auto"/>
            <w:left w:val="none" w:sz="0" w:space="0" w:color="auto"/>
            <w:bottom w:val="single" w:sz="6" w:space="23" w:color="C2C5CB"/>
            <w:right w:val="none" w:sz="0" w:space="0" w:color="auto"/>
          </w:divBdr>
          <w:divsChild>
            <w:div w:id="1260869632">
              <w:marLeft w:val="0"/>
              <w:marRight w:val="0"/>
              <w:marTop w:val="375"/>
              <w:marBottom w:val="0"/>
              <w:divBdr>
                <w:top w:val="none" w:sz="0" w:space="0" w:color="auto"/>
                <w:left w:val="none" w:sz="0" w:space="0" w:color="auto"/>
                <w:bottom w:val="none" w:sz="0" w:space="0" w:color="auto"/>
                <w:right w:val="none" w:sz="0" w:space="0" w:color="auto"/>
              </w:divBdr>
            </w:div>
          </w:divsChild>
        </w:div>
        <w:div w:id="1739396154">
          <w:marLeft w:val="0"/>
          <w:marRight w:val="0"/>
          <w:marTop w:val="0"/>
          <w:marBottom w:val="0"/>
          <w:divBdr>
            <w:top w:val="none" w:sz="0" w:space="0" w:color="auto"/>
            <w:left w:val="none" w:sz="0" w:space="0" w:color="auto"/>
            <w:bottom w:val="none" w:sz="0" w:space="0" w:color="auto"/>
            <w:right w:val="none" w:sz="0" w:space="0" w:color="auto"/>
          </w:divBdr>
          <w:divsChild>
            <w:div w:id="1866400350">
              <w:marLeft w:val="0"/>
              <w:marRight w:val="0"/>
              <w:marTop w:val="0"/>
              <w:marBottom w:val="0"/>
              <w:divBdr>
                <w:top w:val="none" w:sz="0" w:space="0" w:color="auto"/>
                <w:left w:val="none" w:sz="0" w:space="0" w:color="auto"/>
                <w:bottom w:val="none" w:sz="0" w:space="0" w:color="auto"/>
                <w:right w:val="none" w:sz="0" w:space="0" w:color="auto"/>
              </w:divBdr>
              <w:divsChild>
                <w:div w:id="15479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4670">
      <w:bodyDiv w:val="1"/>
      <w:marLeft w:val="0"/>
      <w:marRight w:val="0"/>
      <w:marTop w:val="0"/>
      <w:marBottom w:val="0"/>
      <w:divBdr>
        <w:top w:val="none" w:sz="0" w:space="0" w:color="auto"/>
        <w:left w:val="none" w:sz="0" w:space="0" w:color="auto"/>
        <w:bottom w:val="none" w:sz="0" w:space="0" w:color="auto"/>
        <w:right w:val="none" w:sz="0" w:space="0" w:color="auto"/>
      </w:divBdr>
      <w:divsChild>
        <w:div w:id="857081503">
          <w:marLeft w:val="0"/>
          <w:marRight w:val="0"/>
          <w:marTop w:val="0"/>
          <w:marBottom w:val="900"/>
          <w:divBdr>
            <w:top w:val="none" w:sz="0" w:space="31" w:color="auto"/>
            <w:left w:val="none" w:sz="0" w:space="0" w:color="auto"/>
            <w:bottom w:val="single" w:sz="6" w:space="23" w:color="C2C5CB"/>
            <w:right w:val="none" w:sz="0" w:space="0" w:color="auto"/>
          </w:divBdr>
          <w:divsChild>
            <w:div w:id="1113936980">
              <w:marLeft w:val="0"/>
              <w:marRight w:val="0"/>
              <w:marTop w:val="375"/>
              <w:marBottom w:val="0"/>
              <w:divBdr>
                <w:top w:val="none" w:sz="0" w:space="0" w:color="auto"/>
                <w:left w:val="none" w:sz="0" w:space="0" w:color="auto"/>
                <w:bottom w:val="none" w:sz="0" w:space="0" w:color="auto"/>
                <w:right w:val="none" w:sz="0" w:space="0" w:color="auto"/>
              </w:divBdr>
            </w:div>
          </w:divsChild>
        </w:div>
        <w:div w:id="700857001">
          <w:marLeft w:val="0"/>
          <w:marRight w:val="0"/>
          <w:marTop w:val="0"/>
          <w:marBottom w:val="0"/>
          <w:divBdr>
            <w:top w:val="none" w:sz="0" w:space="0" w:color="auto"/>
            <w:left w:val="none" w:sz="0" w:space="0" w:color="auto"/>
            <w:bottom w:val="none" w:sz="0" w:space="0" w:color="auto"/>
            <w:right w:val="none" w:sz="0" w:space="0" w:color="auto"/>
          </w:divBdr>
          <w:divsChild>
            <w:div w:id="434522088">
              <w:marLeft w:val="0"/>
              <w:marRight w:val="0"/>
              <w:marTop w:val="0"/>
              <w:marBottom w:val="0"/>
              <w:divBdr>
                <w:top w:val="none" w:sz="0" w:space="0" w:color="auto"/>
                <w:left w:val="none" w:sz="0" w:space="0" w:color="auto"/>
                <w:bottom w:val="none" w:sz="0" w:space="0" w:color="auto"/>
                <w:right w:val="none" w:sz="0" w:space="0" w:color="auto"/>
              </w:divBdr>
              <w:divsChild>
                <w:div w:id="4120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07218">
      <w:bodyDiv w:val="1"/>
      <w:marLeft w:val="0"/>
      <w:marRight w:val="0"/>
      <w:marTop w:val="0"/>
      <w:marBottom w:val="0"/>
      <w:divBdr>
        <w:top w:val="none" w:sz="0" w:space="0" w:color="auto"/>
        <w:left w:val="none" w:sz="0" w:space="0" w:color="auto"/>
        <w:bottom w:val="none" w:sz="0" w:space="0" w:color="auto"/>
        <w:right w:val="none" w:sz="0" w:space="0" w:color="auto"/>
      </w:divBdr>
      <w:divsChild>
        <w:div w:id="1877811803">
          <w:marLeft w:val="0"/>
          <w:marRight w:val="0"/>
          <w:marTop w:val="0"/>
          <w:marBottom w:val="900"/>
          <w:divBdr>
            <w:top w:val="none" w:sz="0" w:space="31" w:color="auto"/>
            <w:left w:val="none" w:sz="0" w:space="0" w:color="auto"/>
            <w:bottom w:val="single" w:sz="6" w:space="23" w:color="C2C5CB"/>
            <w:right w:val="none" w:sz="0" w:space="0" w:color="auto"/>
          </w:divBdr>
          <w:divsChild>
            <w:div w:id="897666473">
              <w:marLeft w:val="0"/>
              <w:marRight w:val="0"/>
              <w:marTop w:val="375"/>
              <w:marBottom w:val="0"/>
              <w:divBdr>
                <w:top w:val="none" w:sz="0" w:space="0" w:color="auto"/>
                <w:left w:val="none" w:sz="0" w:space="0" w:color="auto"/>
                <w:bottom w:val="none" w:sz="0" w:space="0" w:color="auto"/>
                <w:right w:val="none" w:sz="0" w:space="0" w:color="auto"/>
              </w:divBdr>
            </w:div>
          </w:divsChild>
        </w:div>
        <w:div w:id="916593229">
          <w:marLeft w:val="0"/>
          <w:marRight w:val="0"/>
          <w:marTop w:val="0"/>
          <w:marBottom w:val="0"/>
          <w:divBdr>
            <w:top w:val="none" w:sz="0" w:space="0" w:color="auto"/>
            <w:left w:val="none" w:sz="0" w:space="0" w:color="auto"/>
            <w:bottom w:val="none" w:sz="0" w:space="0" w:color="auto"/>
            <w:right w:val="none" w:sz="0" w:space="0" w:color="auto"/>
          </w:divBdr>
          <w:divsChild>
            <w:div w:id="2047410654">
              <w:marLeft w:val="0"/>
              <w:marRight w:val="0"/>
              <w:marTop w:val="0"/>
              <w:marBottom w:val="0"/>
              <w:divBdr>
                <w:top w:val="none" w:sz="0" w:space="0" w:color="auto"/>
                <w:left w:val="none" w:sz="0" w:space="0" w:color="auto"/>
                <w:bottom w:val="none" w:sz="0" w:space="0" w:color="auto"/>
                <w:right w:val="none" w:sz="0" w:space="0" w:color="auto"/>
              </w:divBdr>
              <w:divsChild>
                <w:div w:id="4419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57510">
      <w:bodyDiv w:val="1"/>
      <w:marLeft w:val="0"/>
      <w:marRight w:val="0"/>
      <w:marTop w:val="0"/>
      <w:marBottom w:val="0"/>
      <w:divBdr>
        <w:top w:val="none" w:sz="0" w:space="0" w:color="auto"/>
        <w:left w:val="none" w:sz="0" w:space="0" w:color="auto"/>
        <w:bottom w:val="none" w:sz="0" w:space="0" w:color="auto"/>
        <w:right w:val="none" w:sz="0" w:space="0" w:color="auto"/>
      </w:divBdr>
      <w:divsChild>
        <w:div w:id="2049990161">
          <w:marLeft w:val="0"/>
          <w:marRight w:val="0"/>
          <w:marTop w:val="0"/>
          <w:marBottom w:val="900"/>
          <w:divBdr>
            <w:top w:val="none" w:sz="0" w:space="31" w:color="auto"/>
            <w:left w:val="none" w:sz="0" w:space="0" w:color="auto"/>
            <w:bottom w:val="single" w:sz="6" w:space="23" w:color="C2C5CB"/>
            <w:right w:val="none" w:sz="0" w:space="0" w:color="auto"/>
          </w:divBdr>
          <w:divsChild>
            <w:div w:id="453839459">
              <w:marLeft w:val="0"/>
              <w:marRight w:val="0"/>
              <w:marTop w:val="375"/>
              <w:marBottom w:val="0"/>
              <w:divBdr>
                <w:top w:val="none" w:sz="0" w:space="0" w:color="auto"/>
                <w:left w:val="none" w:sz="0" w:space="0" w:color="auto"/>
                <w:bottom w:val="none" w:sz="0" w:space="0" w:color="auto"/>
                <w:right w:val="none" w:sz="0" w:space="0" w:color="auto"/>
              </w:divBdr>
            </w:div>
          </w:divsChild>
        </w:div>
        <w:div w:id="583881911">
          <w:marLeft w:val="0"/>
          <w:marRight w:val="0"/>
          <w:marTop w:val="0"/>
          <w:marBottom w:val="0"/>
          <w:divBdr>
            <w:top w:val="none" w:sz="0" w:space="0" w:color="auto"/>
            <w:left w:val="none" w:sz="0" w:space="0" w:color="auto"/>
            <w:bottom w:val="none" w:sz="0" w:space="0" w:color="auto"/>
            <w:right w:val="none" w:sz="0" w:space="0" w:color="auto"/>
          </w:divBdr>
          <w:divsChild>
            <w:div w:id="1517883234">
              <w:marLeft w:val="0"/>
              <w:marRight w:val="0"/>
              <w:marTop w:val="0"/>
              <w:marBottom w:val="0"/>
              <w:divBdr>
                <w:top w:val="none" w:sz="0" w:space="0" w:color="auto"/>
                <w:left w:val="none" w:sz="0" w:space="0" w:color="auto"/>
                <w:bottom w:val="none" w:sz="0" w:space="0" w:color="auto"/>
                <w:right w:val="none" w:sz="0" w:space="0" w:color="auto"/>
              </w:divBdr>
              <w:divsChild>
                <w:div w:id="17323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6660">
      <w:bodyDiv w:val="1"/>
      <w:marLeft w:val="0"/>
      <w:marRight w:val="0"/>
      <w:marTop w:val="0"/>
      <w:marBottom w:val="0"/>
      <w:divBdr>
        <w:top w:val="none" w:sz="0" w:space="0" w:color="auto"/>
        <w:left w:val="none" w:sz="0" w:space="0" w:color="auto"/>
        <w:bottom w:val="none" w:sz="0" w:space="0" w:color="auto"/>
        <w:right w:val="none" w:sz="0" w:space="0" w:color="auto"/>
      </w:divBdr>
      <w:divsChild>
        <w:div w:id="52890893">
          <w:marLeft w:val="0"/>
          <w:marRight w:val="0"/>
          <w:marTop w:val="0"/>
          <w:marBottom w:val="900"/>
          <w:divBdr>
            <w:top w:val="none" w:sz="0" w:space="31" w:color="auto"/>
            <w:left w:val="none" w:sz="0" w:space="0" w:color="auto"/>
            <w:bottom w:val="single" w:sz="6" w:space="23" w:color="C2C5CB"/>
            <w:right w:val="none" w:sz="0" w:space="0" w:color="auto"/>
          </w:divBdr>
          <w:divsChild>
            <w:div w:id="928660684">
              <w:marLeft w:val="0"/>
              <w:marRight w:val="0"/>
              <w:marTop w:val="375"/>
              <w:marBottom w:val="0"/>
              <w:divBdr>
                <w:top w:val="none" w:sz="0" w:space="0" w:color="auto"/>
                <w:left w:val="none" w:sz="0" w:space="0" w:color="auto"/>
                <w:bottom w:val="none" w:sz="0" w:space="0" w:color="auto"/>
                <w:right w:val="none" w:sz="0" w:space="0" w:color="auto"/>
              </w:divBdr>
            </w:div>
          </w:divsChild>
        </w:div>
        <w:div w:id="1885825812">
          <w:marLeft w:val="0"/>
          <w:marRight w:val="0"/>
          <w:marTop w:val="0"/>
          <w:marBottom w:val="0"/>
          <w:divBdr>
            <w:top w:val="none" w:sz="0" w:space="0" w:color="auto"/>
            <w:left w:val="none" w:sz="0" w:space="0" w:color="auto"/>
            <w:bottom w:val="none" w:sz="0" w:space="0" w:color="auto"/>
            <w:right w:val="none" w:sz="0" w:space="0" w:color="auto"/>
          </w:divBdr>
          <w:divsChild>
            <w:div w:id="590042171">
              <w:marLeft w:val="0"/>
              <w:marRight w:val="0"/>
              <w:marTop w:val="0"/>
              <w:marBottom w:val="0"/>
              <w:divBdr>
                <w:top w:val="none" w:sz="0" w:space="0" w:color="auto"/>
                <w:left w:val="none" w:sz="0" w:space="0" w:color="auto"/>
                <w:bottom w:val="none" w:sz="0" w:space="0" w:color="auto"/>
                <w:right w:val="none" w:sz="0" w:space="0" w:color="auto"/>
              </w:divBdr>
              <w:divsChild>
                <w:div w:id="7140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817">
      <w:bodyDiv w:val="1"/>
      <w:marLeft w:val="0"/>
      <w:marRight w:val="0"/>
      <w:marTop w:val="0"/>
      <w:marBottom w:val="0"/>
      <w:divBdr>
        <w:top w:val="none" w:sz="0" w:space="0" w:color="auto"/>
        <w:left w:val="none" w:sz="0" w:space="0" w:color="auto"/>
        <w:bottom w:val="none" w:sz="0" w:space="0" w:color="auto"/>
        <w:right w:val="none" w:sz="0" w:space="0" w:color="auto"/>
      </w:divBdr>
      <w:divsChild>
        <w:div w:id="628783145">
          <w:marLeft w:val="0"/>
          <w:marRight w:val="0"/>
          <w:marTop w:val="0"/>
          <w:marBottom w:val="900"/>
          <w:divBdr>
            <w:top w:val="none" w:sz="0" w:space="31" w:color="auto"/>
            <w:left w:val="none" w:sz="0" w:space="0" w:color="auto"/>
            <w:bottom w:val="single" w:sz="6" w:space="23" w:color="C2C5CB"/>
            <w:right w:val="none" w:sz="0" w:space="0" w:color="auto"/>
          </w:divBdr>
          <w:divsChild>
            <w:div w:id="720058907">
              <w:marLeft w:val="0"/>
              <w:marRight w:val="0"/>
              <w:marTop w:val="375"/>
              <w:marBottom w:val="0"/>
              <w:divBdr>
                <w:top w:val="none" w:sz="0" w:space="0" w:color="auto"/>
                <w:left w:val="none" w:sz="0" w:space="0" w:color="auto"/>
                <w:bottom w:val="none" w:sz="0" w:space="0" w:color="auto"/>
                <w:right w:val="none" w:sz="0" w:space="0" w:color="auto"/>
              </w:divBdr>
            </w:div>
          </w:divsChild>
        </w:div>
        <w:div w:id="72051340">
          <w:marLeft w:val="0"/>
          <w:marRight w:val="0"/>
          <w:marTop w:val="0"/>
          <w:marBottom w:val="0"/>
          <w:divBdr>
            <w:top w:val="none" w:sz="0" w:space="0" w:color="auto"/>
            <w:left w:val="none" w:sz="0" w:space="0" w:color="auto"/>
            <w:bottom w:val="none" w:sz="0" w:space="0" w:color="auto"/>
            <w:right w:val="none" w:sz="0" w:space="0" w:color="auto"/>
          </w:divBdr>
          <w:divsChild>
            <w:div w:id="1628194901">
              <w:marLeft w:val="0"/>
              <w:marRight w:val="0"/>
              <w:marTop w:val="0"/>
              <w:marBottom w:val="0"/>
              <w:divBdr>
                <w:top w:val="none" w:sz="0" w:space="0" w:color="auto"/>
                <w:left w:val="none" w:sz="0" w:space="0" w:color="auto"/>
                <w:bottom w:val="none" w:sz="0" w:space="0" w:color="auto"/>
                <w:right w:val="none" w:sz="0" w:space="0" w:color="auto"/>
              </w:divBdr>
              <w:divsChild>
                <w:div w:id="18881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30341">
      <w:bodyDiv w:val="1"/>
      <w:marLeft w:val="0"/>
      <w:marRight w:val="0"/>
      <w:marTop w:val="0"/>
      <w:marBottom w:val="0"/>
      <w:divBdr>
        <w:top w:val="none" w:sz="0" w:space="0" w:color="auto"/>
        <w:left w:val="none" w:sz="0" w:space="0" w:color="auto"/>
        <w:bottom w:val="none" w:sz="0" w:space="0" w:color="auto"/>
        <w:right w:val="none" w:sz="0" w:space="0" w:color="auto"/>
      </w:divBdr>
      <w:divsChild>
        <w:div w:id="403374720">
          <w:marLeft w:val="0"/>
          <w:marRight w:val="0"/>
          <w:marTop w:val="0"/>
          <w:marBottom w:val="900"/>
          <w:divBdr>
            <w:top w:val="none" w:sz="0" w:space="31" w:color="auto"/>
            <w:left w:val="none" w:sz="0" w:space="0" w:color="auto"/>
            <w:bottom w:val="single" w:sz="6" w:space="23" w:color="C2C5CB"/>
            <w:right w:val="none" w:sz="0" w:space="0" w:color="auto"/>
          </w:divBdr>
          <w:divsChild>
            <w:div w:id="949975029">
              <w:marLeft w:val="0"/>
              <w:marRight w:val="0"/>
              <w:marTop w:val="375"/>
              <w:marBottom w:val="0"/>
              <w:divBdr>
                <w:top w:val="none" w:sz="0" w:space="0" w:color="auto"/>
                <w:left w:val="none" w:sz="0" w:space="0" w:color="auto"/>
                <w:bottom w:val="none" w:sz="0" w:space="0" w:color="auto"/>
                <w:right w:val="none" w:sz="0" w:space="0" w:color="auto"/>
              </w:divBdr>
            </w:div>
          </w:divsChild>
        </w:div>
        <w:div w:id="4020811">
          <w:marLeft w:val="0"/>
          <w:marRight w:val="0"/>
          <w:marTop w:val="0"/>
          <w:marBottom w:val="0"/>
          <w:divBdr>
            <w:top w:val="none" w:sz="0" w:space="0" w:color="auto"/>
            <w:left w:val="none" w:sz="0" w:space="0" w:color="auto"/>
            <w:bottom w:val="none" w:sz="0" w:space="0" w:color="auto"/>
            <w:right w:val="none" w:sz="0" w:space="0" w:color="auto"/>
          </w:divBdr>
          <w:divsChild>
            <w:div w:id="140926382">
              <w:marLeft w:val="0"/>
              <w:marRight w:val="0"/>
              <w:marTop w:val="0"/>
              <w:marBottom w:val="0"/>
              <w:divBdr>
                <w:top w:val="none" w:sz="0" w:space="0" w:color="auto"/>
                <w:left w:val="none" w:sz="0" w:space="0" w:color="auto"/>
                <w:bottom w:val="none" w:sz="0" w:space="0" w:color="auto"/>
                <w:right w:val="none" w:sz="0" w:space="0" w:color="auto"/>
              </w:divBdr>
              <w:divsChild>
                <w:div w:id="358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69018">
      <w:bodyDiv w:val="1"/>
      <w:marLeft w:val="0"/>
      <w:marRight w:val="0"/>
      <w:marTop w:val="0"/>
      <w:marBottom w:val="0"/>
      <w:divBdr>
        <w:top w:val="none" w:sz="0" w:space="0" w:color="auto"/>
        <w:left w:val="none" w:sz="0" w:space="0" w:color="auto"/>
        <w:bottom w:val="none" w:sz="0" w:space="0" w:color="auto"/>
        <w:right w:val="none" w:sz="0" w:space="0" w:color="auto"/>
      </w:divBdr>
      <w:divsChild>
        <w:div w:id="383721737">
          <w:marLeft w:val="0"/>
          <w:marRight w:val="0"/>
          <w:marTop w:val="0"/>
          <w:marBottom w:val="900"/>
          <w:divBdr>
            <w:top w:val="none" w:sz="0" w:space="31" w:color="auto"/>
            <w:left w:val="none" w:sz="0" w:space="0" w:color="auto"/>
            <w:bottom w:val="single" w:sz="6" w:space="23" w:color="C2C5CB"/>
            <w:right w:val="none" w:sz="0" w:space="0" w:color="auto"/>
          </w:divBdr>
          <w:divsChild>
            <w:div w:id="373429540">
              <w:marLeft w:val="0"/>
              <w:marRight w:val="0"/>
              <w:marTop w:val="375"/>
              <w:marBottom w:val="0"/>
              <w:divBdr>
                <w:top w:val="none" w:sz="0" w:space="0" w:color="auto"/>
                <w:left w:val="none" w:sz="0" w:space="0" w:color="auto"/>
                <w:bottom w:val="none" w:sz="0" w:space="0" w:color="auto"/>
                <w:right w:val="none" w:sz="0" w:space="0" w:color="auto"/>
              </w:divBdr>
            </w:div>
          </w:divsChild>
        </w:div>
        <w:div w:id="737509215">
          <w:marLeft w:val="0"/>
          <w:marRight w:val="0"/>
          <w:marTop w:val="0"/>
          <w:marBottom w:val="0"/>
          <w:divBdr>
            <w:top w:val="none" w:sz="0" w:space="0" w:color="auto"/>
            <w:left w:val="none" w:sz="0" w:space="0" w:color="auto"/>
            <w:bottom w:val="none" w:sz="0" w:space="0" w:color="auto"/>
            <w:right w:val="none" w:sz="0" w:space="0" w:color="auto"/>
          </w:divBdr>
          <w:divsChild>
            <w:div w:id="697198627">
              <w:marLeft w:val="0"/>
              <w:marRight w:val="0"/>
              <w:marTop w:val="0"/>
              <w:marBottom w:val="0"/>
              <w:divBdr>
                <w:top w:val="none" w:sz="0" w:space="0" w:color="auto"/>
                <w:left w:val="none" w:sz="0" w:space="0" w:color="auto"/>
                <w:bottom w:val="none" w:sz="0" w:space="0" w:color="auto"/>
                <w:right w:val="none" w:sz="0" w:space="0" w:color="auto"/>
              </w:divBdr>
              <w:divsChild>
                <w:div w:id="16746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2129">
      <w:bodyDiv w:val="1"/>
      <w:marLeft w:val="0"/>
      <w:marRight w:val="0"/>
      <w:marTop w:val="0"/>
      <w:marBottom w:val="0"/>
      <w:divBdr>
        <w:top w:val="none" w:sz="0" w:space="0" w:color="auto"/>
        <w:left w:val="none" w:sz="0" w:space="0" w:color="auto"/>
        <w:bottom w:val="none" w:sz="0" w:space="0" w:color="auto"/>
        <w:right w:val="none" w:sz="0" w:space="0" w:color="auto"/>
      </w:divBdr>
      <w:divsChild>
        <w:div w:id="272202908">
          <w:marLeft w:val="0"/>
          <w:marRight w:val="0"/>
          <w:marTop w:val="0"/>
          <w:marBottom w:val="900"/>
          <w:divBdr>
            <w:top w:val="none" w:sz="0" w:space="31" w:color="auto"/>
            <w:left w:val="none" w:sz="0" w:space="0" w:color="auto"/>
            <w:bottom w:val="single" w:sz="6" w:space="23" w:color="C2C5CB"/>
            <w:right w:val="none" w:sz="0" w:space="0" w:color="auto"/>
          </w:divBdr>
          <w:divsChild>
            <w:div w:id="775909618">
              <w:marLeft w:val="0"/>
              <w:marRight w:val="0"/>
              <w:marTop w:val="375"/>
              <w:marBottom w:val="0"/>
              <w:divBdr>
                <w:top w:val="none" w:sz="0" w:space="0" w:color="auto"/>
                <w:left w:val="none" w:sz="0" w:space="0" w:color="auto"/>
                <w:bottom w:val="none" w:sz="0" w:space="0" w:color="auto"/>
                <w:right w:val="none" w:sz="0" w:space="0" w:color="auto"/>
              </w:divBdr>
            </w:div>
          </w:divsChild>
        </w:div>
        <w:div w:id="1451633091">
          <w:marLeft w:val="0"/>
          <w:marRight w:val="0"/>
          <w:marTop w:val="0"/>
          <w:marBottom w:val="0"/>
          <w:divBdr>
            <w:top w:val="none" w:sz="0" w:space="0" w:color="auto"/>
            <w:left w:val="none" w:sz="0" w:space="0" w:color="auto"/>
            <w:bottom w:val="none" w:sz="0" w:space="0" w:color="auto"/>
            <w:right w:val="none" w:sz="0" w:space="0" w:color="auto"/>
          </w:divBdr>
          <w:divsChild>
            <w:div w:id="596979998">
              <w:marLeft w:val="0"/>
              <w:marRight w:val="0"/>
              <w:marTop w:val="0"/>
              <w:marBottom w:val="0"/>
              <w:divBdr>
                <w:top w:val="none" w:sz="0" w:space="0" w:color="auto"/>
                <w:left w:val="none" w:sz="0" w:space="0" w:color="auto"/>
                <w:bottom w:val="none" w:sz="0" w:space="0" w:color="auto"/>
                <w:right w:val="none" w:sz="0" w:space="0" w:color="auto"/>
              </w:divBdr>
              <w:divsChild>
                <w:div w:id="3928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02315">
      <w:bodyDiv w:val="1"/>
      <w:marLeft w:val="0"/>
      <w:marRight w:val="0"/>
      <w:marTop w:val="0"/>
      <w:marBottom w:val="0"/>
      <w:divBdr>
        <w:top w:val="none" w:sz="0" w:space="0" w:color="auto"/>
        <w:left w:val="none" w:sz="0" w:space="0" w:color="auto"/>
        <w:bottom w:val="none" w:sz="0" w:space="0" w:color="auto"/>
        <w:right w:val="none" w:sz="0" w:space="0" w:color="auto"/>
      </w:divBdr>
      <w:divsChild>
        <w:div w:id="51658911">
          <w:marLeft w:val="0"/>
          <w:marRight w:val="0"/>
          <w:marTop w:val="0"/>
          <w:marBottom w:val="900"/>
          <w:divBdr>
            <w:top w:val="none" w:sz="0" w:space="31" w:color="auto"/>
            <w:left w:val="none" w:sz="0" w:space="0" w:color="auto"/>
            <w:bottom w:val="single" w:sz="6" w:space="23" w:color="C2C5CB"/>
            <w:right w:val="none" w:sz="0" w:space="0" w:color="auto"/>
          </w:divBdr>
          <w:divsChild>
            <w:div w:id="1850876086">
              <w:marLeft w:val="0"/>
              <w:marRight w:val="0"/>
              <w:marTop w:val="375"/>
              <w:marBottom w:val="0"/>
              <w:divBdr>
                <w:top w:val="none" w:sz="0" w:space="0" w:color="auto"/>
                <w:left w:val="none" w:sz="0" w:space="0" w:color="auto"/>
                <w:bottom w:val="none" w:sz="0" w:space="0" w:color="auto"/>
                <w:right w:val="none" w:sz="0" w:space="0" w:color="auto"/>
              </w:divBdr>
            </w:div>
          </w:divsChild>
        </w:div>
        <w:div w:id="1617634220">
          <w:marLeft w:val="0"/>
          <w:marRight w:val="0"/>
          <w:marTop w:val="0"/>
          <w:marBottom w:val="0"/>
          <w:divBdr>
            <w:top w:val="none" w:sz="0" w:space="0" w:color="auto"/>
            <w:left w:val="none" w:sz="0" w:space="0" w:color="auto"/>
            <w:bottom w:val="none" w:sz="0" w:space="0" w:color="auto"/>
            <w:right w:val="none" w:sz="0" w:space="0" w:color="auto"/>
          </w:divBdr>
          <w:divsChild>
            <w:div w:id="1763451322">
              <w:marLeft w:val="0"/>
              <w:marRight w:val="0"/>
              <w:marTop w:val="0"/>
              <w:marBottom w:val="0"/>
              <w:divBdr>
                <w:top w:val="none" w:sz="0" w:space="0" w:color="auto"/>
                <w:left w:val="none" w:sz="0" w:space="0" w:color="auto"/>
                <w:bottom w:val="none" w:sz="0" w:space="0" w:color="auto"/>
                <w:right w:val="none" w:sz="0" w:space="0" w:color="auto"/>
              </w:divBdr>
              <w:divsChild>
                <w:div w:id="8899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10319">
      <w:bodyDiv w:val="1"/>
      <w:marLeft w:val="0"/>
      <w:marRight w:val="0"/>
      <w:marTop w:val="0"/>
      <w:marBottom w:val="0"/>
      <w:divBdr>
        <w:top w:val="none" w:sz="0" w:space="0" w:color="auto"/>
        <w:left w:val="none" w:sz="0" w:space="0" w:color="auto"/>
        <w:bottom w:val="none" w:sz="0" w:space="0" w:color="auto"/>
        <w:right w:val="none" w:sz="0" w:space="0" w:color="auto"/>
      </w:divBdr>
      <w:divsChild>
        <w:div w:id="1167207286">
          <w:marLeft w:val="0"/>
          <w:marRight w:val="0"/>
          <w:marTop w:val="0"/>
          <w:marBottom w:val="900"/>
          <w:divBdr>
            <w:top w:val="none" w:sz="0" w:space="31" w:color="auto"/>
            <w:left w:val="none" w:sz="0" w:space="0" w:color="auto"/>
            <w:bottom w:val="single" w:sz="6" w:space="23" w:color="C2C5CB"/>
            <w:right w:val="none" w:sz="0" w:space="0" w:color="auto"/>
          </w:divBdr>
          <w:divsChild>
            <w:div w:id="2141412844">
              <w:marLeft w:val="0"/>
              <w:marRight w:val="0"/>
              <w:marTop w:val="375"/>
              <w:marBottom w:val="0"/>
              <w:divBdr>
                <w:top w:val="none" w:sz="0" w:space="0" w:color="auto"/>
                <w:left w:val="none" w:sz="0" w:space="0" w:color="auto"/>
                <w:bottom w:val="none" w:sz="0" w:space="0" w:color="auto"/>
                <w:right w:val="none" w:sz="0" w:space="0" w:color="auto"/>
              </w:divBdr>
            </w:div>
          </w:divsChild>
        </w:div>
        <w:div w:id="1964072707">
          <w:marLeft w:val="0"/>
          <w:marRight w:val="0"/>
          <w:marTop w:val="0"/>
          <w:marBottom w:val="0"/>
          <w:divBdr>
            <w:top w:val="none" w:sz="0" w:space="0" w:color="auto"/>
            <w:left w:val="none" w:sz="0" w:space="0" w:color="auto"/>
            <w:bottom w:val="none" w:sz="0" w:space="0" w:color="auto"/>
            <w:right w:val="none" w:sz="0" w:space="0" w:color="auto"/>
          </w:divBdr>
          <w:divsChild>
            <w:div w:id="422723748">
              <w:marLeft w:val="0"/>
              <w:marRight w:val="0"/>
              <w:marTop w:val="0"/>
              <w:marBottom w:val="0"/>
              <w:divBdr>
                <w:top w:val="none" w:sz="0" w:space="0" w:color="auto"/>
                <w:left w:val="none" w:sz="0" w:space="0" w:color="auto"/>
                <w:bottom w:val="none" w:sz="0" w:space="0" w:color="auto"/>
                <w:right w:val="none" w:sz="0" w:space="0" w:color="auto"/>
              </w:divBdr>
              <w:divsChild>
                <w:div w:id="1925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1098">
      <w:bodyDiv w:val="1"/>
      <w:marLeft w:val="0"/>
      <w:marRight w:val="0"/>
      <w:marTop w:val="0"/>
      <w:marBottom w:val="0"/>
      <w:divBdr>
        <w:top w:val="none" w:sz="0" w:space="0" w:color="auto"/>
        <w:left w:val="none" w:sz="0" w:space="0" w:color="auto"/>
        <w:bottom w:val="none" w:sz="0" w:space="0" w:color="auto"/>
        <w:right w:val="none" w:sz="0" w:space="0" w:color="auto"/>
      </w:divBdr>
      <w:divsChild>
        <w:div w:id="1036545412">
          <w:marLeft w:val="0"/>
          <w:marRight w:val="0"/>
          <w:marTop w:val="0"/>
          <w:marBottom w:val="900"/>
          <w:divBdr>
            <w:top w:val="none" w:sz="0" w:space="31" w:color="auto"/>
            <w:left w:val="none" w:sz="0" w:space="0" w:color="auto"/>
            <w:bottom w:val="single" w:sz="6" w:space="23" w:color="C2C5CB"/>
            <w:right w:val="none" w:sz="0" w:space="0" w:color="auto"/>
          </w:divBdr>
          <w:divsChild>
            <w:div w:id="1319074799">
              <w:marLeft w:val="0"/>
              <w:marRight w:val="0"/>
              <w:marTop w:val="375"/>
              <w:marBottom w:val="0"/>
              <w:divBdr>
                <w:top w:val="none" w:sz="0" w:space="0" w:color="auto"/>
                <w:left w:val="none" w:sz="0" w:space="0" w:color="auto"/>
                <w:bottom w:val="none" w:sz="0" w:space="0" w:color="auto"/>
                <w:right w:val="none" w:sz="0" w:space="0" w:color="auto"/>
              </w:divBdr>
            </w:div>
          </w:divsChild>
        </w:div>
        <w:div w:id="1211531150">
          <w:marLeft w:val="0"/>
          <w:marRight w:val="0"/>
          <w:marTop w:val="0"/>
          <w:marBottom w:val="0"/>
          <w:divBdr>
            <w:top w:val="none" w:sz="0" w:space="0" w:color="auto"/>
            <w:left w:val="none" w:sz="0" w:space="0" w:color="auto"/>
            <w:bottom w:val="none" w:sz="0" w:space="0" w:color="auto"/>
            <w:right w:val="none" w:sz="0" w:space="0" w:color="auto"/>
          </w:divBdr>
          <w:divsChild>
            <w:div w:id="1182208850">
              <w:marLeft w:val="0"/>
              <w:marRight w:val="0"/>
              <w:marTop w:val="0"/>
              <w:marBottom w:val="0"/>
              <w:divBdr>
                <w:top w:val="none" w:sz="0" w:space="0" w:color="auto"/>
                <w:left w:val="none" w:sz="0" w:space="0" w:color="auto"/>
                <w:bottom w:val="none" w:sz="0" w:space="0" w:color="auto"/>
                <w:right w:val="none" w:sz="0" w:space="0" w:color="auto"/>
              </w:divBdr>
              <w:divsChild>
                <w:div w:id="1245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1396">
      <w:bodyDiv w:val="1"/>
      <w:marLeft w:val="0"/>
      <w:marRight w:val="0"/>
      <w:marTop w:val="0"/>
      <w:marBottom w:val="0"/>
      <w:divBdr>
        <w:top w:val="none" w:sz="0" w:space="0" w:color="auto"/>
        <w:left w:val="none" w:sz="0" w:space="0" w:color="auto"/>
        <w:bottom w:val="none" w:sz="0" w:space="0" w:color="auto"/>
        <w:right w:val="none" w:sz="0" w:space="0" w:color="auto"/>
      </w:divBdr>
      <w:divsChild>
        <w:div w:id="989403873">
          <w:marLeft w:val="0"/>
          <w:marRight w:val="0"/>
          <w:marTop w:val="0"/>
          <w:marBottom w:val="900"/>
          <w:divBdr>
            <w:top w:val="none" w:sz="0" w:space="31" w:color="auto"/>
            <w:left w:val="none" w:sz="0" w:space="0" w:color="auto"/>
            <w:bottom w:val="single" w:sz="6" w:space="23" w:color="C2C5CB"/>
            <w:right w:val="none" w:sz="0" w:space="0" w:color="auto"/>
          </w:divBdr>
          <w:divsChild>
            <w:div w:id="598368324">
              <w:marLeft w:val="0"/>
              <w:marRight w:val="0"/>
              <w:marTop w:val="375"/>
              <w:marBottom w:val="0"/>
              <w:divBdr>
                <w:top w:val="none" w:sz="0" w:space="0" w:color="auto"/>
                <w:left w:val="none" w:sz="0" w:space="0" w:color="auto"/>
                <w:bottom w:val="none" w:sz="0" w:space="0" w:color="auto"/>
                <w:right w:val="none" w:sz="0" w:space="0" w:color="auto"/>
              </w:divBdr>
            </w:div>
          </w:divsChild>
        </w:div>
        <w:div w:id="1427071097">
          <w:marLeft w:val="0"/>
          <w:marRight w:val="0"/>
          <w:marTop w:val="0"/>
          <w:marBottom w:val="0"/>
          <w:divBdr>
            <w:top w:val="none" w:sz="0" w:space="0" w:color="auto"/>
            <w:left w:val="none" w:sz="0" w:space="0" w:color="auto"/>
            <w:bottom w:val="none" w:sz="0" w:space="0" w:color="auto"/>
            <w:right w:val="none" w:sz="0" w:space="0" w:color="auto"/>
          </w:divBdr>
          <w:divsChild>
            <w:div w:id="400173872">
              <w:marLeft w:val="0"/>
              <w:marRight w:val="0"/>
              <w:marTop w:val="0"/>
              <w:marBottom w:val="0"/>
              <w:divBdr>
                <w:top w:val="none" w:sz="0" w:space="0" w:color="auto"/>
                <w:left w:val="none" w:sz="0" w:space="0" w:color="auto"/>
                <w:bottom w:val="none" w:sz="0" w:space="0" w:color="auto"/>
                <w:right w:val="none" w:sz="0" w:space="0" w:color="auto"/>
              </w:divBdr>
              <w:divsChild>
                <w:div w:id="10341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3295">
      <w:bodyDiv w:val="1"/>
      <w:marLeft w:val="0"/>
      <w:marRight w:val="0"/>
      <w:marTop w:val="0"/>
      <w:marBottom w:val="0"/>
      <w:divBdr>
        <w:top w:val="none" w:sz="0" w:space="0" w:color="auto"/>
        <w:left w:val="none" w:sz="0" w:space="0" w:color="auto"/>
        <w:bottom w:val="none" w:sz="0" w:space="0" w:color="auto"/>
        <w:right w:val="none" w:sz="0" w:space="0" w:color="auto"/>
      </w:divBdr>
      <w:divsChild>
        <w:div w:id="528107578">
          <w:marLeft w:val="0"/>
          <w:marRight w:val="0"/>
          <w:marTop w:val="0"/>
          <w:marBottom w:val="900"/>
          <w:divBdr>
            <w:top w:val="none" w:sz="0" w:space="31" w:color="auto"/>
            <w:left w:val="none" w:sz="0" w:space="0" w:color="auto"/>
            <w:bottom w:val="single" w:sz="6" w:space="23" w:color="C2C5CB"/>
            <w:right w:val="none" w:sz="0" w:space="0" w:color="auto"/>
          </w:divBdr>
          <w:divsChild>
            <w:div w:id="1145852584">
              <w:marLeft w:val="0"/>
              <w:marRight w:val="0"/>
              <w:marTop w:val="375"/>
              <w:marBottom w:val="0"/>
              <w:divBdr>
                <w:top w:val="none" w:sz="0" w:space="0" w:color="auto"/>
                <w:left w:val="none" w:sz="0" w:space="0" w:color="auto"/>
                <w:bottom w:val="none" w:sz="0" w:space="0" w:color="auto"/>
                <w:right w:val="none" w:sz="0" w:space="0" w:color="auto"/>
              </w:divBdr>
            </w:div>
          </w:divsChild>
        </w:div>
        <w:div w:id="1143160941">
          <w:marLeft w:val="0"/>
          <w:marRight w:val="0"/>
          <w:marTop w:val="0"/>
          <w:marBottom w:val="0"/>
          <w:divBdr>
            <w:top w:val="none" w:sz="0" w:space="0" w:color="auto"/>
            <w:left w:val="none" w:sz="0" w:space="0" w:color="auto"/>
            <w:bottom w:val="none" w:sz="0" w:space="0" w:color="auto"/>
            <w:right w:val="none" w:sz="0" w:space="0" w:color="auto"/>
          </w:divBdr>
          <w:divsChild>
            <w:div w:id="598950318">
              <w:marLeft w:val="0"/>
              <w:marRight w:val="0"/>
              <w:marTop w:val="0"/>
              <w:marBottom w:val="0"/>
              <w:divBdr>
                <w:top w:val="none" w:sz="0" w:space="0" w:color="auto"/>
                <w:left w:val="none" w:sz="0" w:space="0" w:color="auto"/>
                <w:bottom w:val="none" w:sz="0" w:space="0" w:color="auto"/>
                <w:right w:val="none" w:sz="0" w:space="0" w:color="auto"/>
              </w:divBdr>
              <w:divsChild>
                <w:div w:id="18044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0135">
      <w:bodyDiv w:val="1"/>
      <w:marLeft w:val="0"/>
      <w:marRight w:val="0"/>
      <w:marTop w:val="0"/>
      <w:marBottom w:val="0"/>
      <w:divBdr>
        <w:top w:val="none" w:sz="0" w:space="0" w:color="auto"/>
        <w:left w:val="none" w:sz="0" w:space="0" w:color="auto"/>
        <w:bottom w:val="none" w:sz="0" w:space="0" w:color="auto"/>
        <w:right w:val="none" w:sz="0" w:space="0" w:color="auto"/>
      </w:divBdr>
      <w:divsChild>
        <w:div w:id="2141530119">
          <w:marLeft w:val="0"/>
          <w:marRight w:val="0"/>
          <w:marTop w:val="0"/>
          <w:marBottom w:val="900"/>
          <w:divBdr>
            <w:top w:val="none" w:sz="0" w:space="31" w:color="auto"/>
            <w:left w:val="none" w:sz="0" w:space="0" w:color="auto"/>
            <w:bottom w:val="single" w:sz="6" w:space="23" w:color="C2C5CB"/>
            <w:right w:val="none" w:sz="0" w:space="0" w:color="auto"/>
          </w:divBdr>
          <w:divsChild>
            <w:div w:id="430931293">
              <w:marLeft w:val="0"/>
              <w:marRight w:val="0"/>
              <w:marTop w:val="375"/>
              <w:marBottom w:val="0"/>
              <w:divBdr>
                <w:top w:val="none" w:sz="0" w:space="0" w:color="auto"/>
                <w:left w:val="none" w:sz="0" w:space="0" w:color="auto"/>
                <w:bottom w:val="none" w:sz="0" w:space="0" w:color="auto"/>
                <w:right w:val="none" w:sz="0" w:space="0" w:color="auto"/>
              </w:divBdr>
            </w:div>
          </w:divsChild>
        </w:div>
        <w:div w:id="447050407">
          <w:marLeft w:val="0"/>
          <w:marRight w:val="0"/>
          <w:marTop w:val="0"/>
          <w:marBottom w:val="0"/>
          <w:divBdr>
            <w:top w:val="none" w:sz="0" w:space="0" w:color="auto"/>
            <w:left w:val="none" w:sz="0" w:space="0" w:color="auto"/>
            <w:bottom w:val="none" w:sz="0" w:space="0" w:color="auto"/>
            <w:right w:val="none" w:sz="0" w:space="0" w:color="auto"/>
          </w:divBdr>
          <w:divsChild>
            <w:div w:id="1163468556">
              <w:marLeft w:val="0"/>
              <w:marRight w:val="0"/>
              <w:marTop w:val="0"/>
              <w:marBottom w:val="0"/>
              <w:divBdr>
                <w:top w:val="none" w:sz="0" w:space="0" w:color="auto"/>
                <w:left w:val="none" w:sz="0" w:space="0" w:color="auto"/>
                <w:bottom w:val="none" w:sz="0" w:space="0" w:color="auto"/>
                <w:right w:val="none" w:sz="0" w:space="0" w:color="auto"/>
              </w:divBdr>
              <w:divsChild>
                <w:div w:id="4883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5874">
      <w:bodyDiv w:val="1"/>
      <w:marLeft w:val="0"/>
      <w:marRight w:val="0"/>
      <w:marTop w:val="0"/>
      <w:marBottom w:val="0"/>
      <w:divBdr>
        <w:top w:val="none" w:sz="0" w:space="0" w:color="auto"/>
        <w:left w:val="none" w:sz="0" w:space="0" w:color="auto"/>
        <w:bottom w:val="none" w:sz="0" w:space="0" w:color="auto"/>
        <w:right w:val="none" w:sz="0" w:space="0" w:color="auto"/>
      </w:divBdr>
      <w:divsChild>
        <w:div w:id="1922566872">
          <w:marLeft w:val="0"/>
          <w:marRight w:val="0"/>
          <w:marTop w:val="0"/>
          <w:marBottom w:val="900"/>
          <w:divBdr>
            <w:top w:val="none" w:sz="0" w:space="31" w:color="auto"/>
            <w:left w:val="none" w:sz="0" w:space="0" w:color="auto"/>
            <w:bottom w:val="single" w:sz="6" w:space="23" w:color="C2C5CB"/>
            <w:right w:val="none" w:sz="0" w:space="0" w:color="auto"/>
          </w:divBdr>
          <w:divsChild>
            <w:div w:id="628899207">
              <w:marLeft w:val="0"/>
              <w:marRight w:val="0"/>
              <w:marTop w:val="375"/>
              <w:marBottom w:val="0"/>
              <w:divBdr>
                <w:top w:val="none" w:sz="0" w:space="0" w:color="auto"/>
                <w:left w:val="none" w:sz="0" w:space="0" w:color="auto"/>
                <w:bottom w:val="none" w:sz="0" w:space="0" w:color="auto"/>
                <w:right w:val="none" w:sz="0" w:space="0" w:color="auto"/>
              </w:divBdr>
            </w:div>
          </w:divsChild>
        </w:div>
        <w:div w:id="1727803590">
          <w:marLeft w:val="0"/>
          <w:marRight w:val="0"/>
          <w:marTop w:val="0"/>
          <w:marBottom w:val="0"/>
          <w:divBdr>
            <w:top w:val="none" w:sz="0" w:space="0" w:color="auto"/>
            <w:left w:val="none" w:sz="0" w:space="0" w:color="auto"/>
            <w:bottom w:val="none" w:sz="0" w:space="0" w:color="auto"/>
            <w:right w:val="none" w:sz="0" w:space="0" w:color="auto"/>
          </w:divBdr>
          <w:divsChild>
            <w:div w:id="562371382">
              <w:marLeft w:val="0"/>
              <w:marRight w:val="0"/>
              <w:marTop w:val="0"/>
              <w:marBottom w:val="0"/>
              <w:divBdr>
                <w:top w:val="none" w:sz="0" w:space="0" w:color="auto"/>
                <w:left w:val="none" w:sz="0" w:space="0" w:color="auto"/>
                <w:bottom w:val="none" w:sz="0" w:space="0" w:color="auto"/>
                <w:right w:val="none" w:sz="0" w:space="0" w:color="auto"/>
              </w:divBdr>
              <w:divsChild>
                <w:div w:id="3700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4207">
      <w:bodyDiv w:val="1"/>
      <w:marLeft w:val="0"/>
      <w:marRight w:val="0"/>
      <w:marTop w:val="0"/>
      <w:marBottom w:val="0"/>
      <w:divBdr>
        <w:top w:val="none" w:sz="0" w:space="0" w:color="auto"/>
        <w:left w:val="none" w:sz="0" w:space="0" w:color="auto"/>
        <w:bottom w:val="none" w:sz="0" w:space="0" w:color="auto"/>
        <w:right w:val="none" w:sz="0" w:space="0" w:color="auto"/>
      </w:divBdr>
      <w:divsChild>
        <w:div w:id="961959691">
          <w:marLeft w:val="0"/>
          <w:marRight w:val="0"/>
          <w:marTop w:val="0"/>
          <w:marBottom w:val="900"/>
          <w:divBdr>
            <w:top w:val="none" w:sz="0" w:space="31" w:color="auto"/>
            <w:left w:val="none" w:sz="0" w:space="0" w:color="auto"/>
            <w:bottom w:val="single" w:sz="6" w:space="23" w:color="C2C5CB"/>
            <w:right w:val="none" w:sz="0" w:space="0" w:color="auto"/>
          </w:divBdr>
          <w:divsChild>
            <w:div w:id="2131434833">
              <w:marLeft w:val="0"/>
              <w:marRight w:val="0"/>
              <w:marTop w:val="375"/>
              <w:marBottom w:val="0"/>
              <w:divBdr>
                <w:top w:val="none" w:sz="0" w:space="0" w:color="auto"/>
                <w:left w:val="none" w:sz="0" w:space="0" w:color="auto"/>
                <w:bottom w:val="none" w:sz="0" w:space="0" w:color="auto"/>
                <w:right w:val="none" w:sz="0" w:space="0" w:color="auto"/>
              </w:divBdr>
            </w:div>
          </w:divsChild>
        </w:div>
        <w:div w:id="1790078578">
          <w:marLeft w:val="0"/>
          <w:marRight w:val="0"/>
          <w:marTop w:val="0"/>
          <w:marBottom w:val="0"/>
          <w:divBdr>
            <w:top w:val="none" w:sz="0" w:space="0" w:color="auto"/>
            <w:left w:val="none" w:sz="0" w:space="0" w:color="auto"/>
            <w:bottom w:val="none" w:sz="0" w:space="0" w:color="auto"/>
            <w:right w:val="none" w:sz="0" w:space="0" w:color="auto"/>
          </w:divBdr>
          <w:divsChild>
            <w:div w:id="1896969394">
              <w:marLeft w:val="0"/>
              <w:marRight w:val="0"/>
              <w:marTop w:val="0"/>
              <w:marBottom w:val="0"/>
              <w:divBdr>
                <w:top w:val="none" w:sz="0" w:space="0" w:color="auto"/>
                <w:left w:val="none" w:sz="0" w:space="0" w:color="auto"/>
                <w:bottom w:val="none" w:sz="0" w:space="0" w:color="auto"/>
                <w:right w:val="none" w:sz="0" w:space="0" w:color="auto"/>
              </w:divBdr>
              <w:divsChild>
                <w:div w:id="16133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7762">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1">
          <w:marLeft w:val="0"/>
          <w:marRight w:val="0"/>
          <w:marTop w:val="0"/>
          <w:marBottom w:val="900"/>
          <w:divBdr>
            <w:top w:val="none" w:sz="0" w:space="31" w:color="auto"/>
            <w:left w:val="none" w:sz="0" w:space="0" w:color="auto"/>
            <w:bottom w:val="single" w:sz="6" w:space="23" w:color="C2C5CB"/>
            <w:right w:val="none" w:sz="0" w:space="0" w:color="auto"/>
          </w:divBdr>
          <w:divsChild>
            <w:div w:id="802430470">
              <w:marLeft w:val="0"/>
              <w:marRight w:val="0"/>
              <w:marTop w:val="375"/>
              <w:marBottom w:val="0"/>
              <w:divBdr>
                <w:top w:val="none" w:sz="0" w:space="0" w:color="auto"/>
                <w:left w:val="none" w:sz="0" w:space="0" w:color="auto"/>
                <w:bottom w:val="none" w:sz="0" w:space="0" w:color="auto"/>
                <w:right w:val="none" w:sz="0" w:space="0" w:color="auto"/>
              </w:divBdr>
            </w:div>
          </w:divsChild>
        </w:div>
        <w:div w:id="407918950">
          <w:marLeft w:val="0"/>
          <w:marRight w:val="0"/>
          <w:marTop w:val="0"/>
          <w:marBottom w:val="0"/>
          <w:divBdr>
            <w:top w:val="none" w:sz="0" w:space="0" w:color="auto"/>
            <w:left w:val="none" w:sz="0" w:space="0" w:color="auto"/>
            <w:bottom w:val="none" w:sz="0" w:space="0" w:color="auto"/>
            <w:right w:val="none" w:sz="0" w:space="0" w:color="auto"/>
          </w:divBdr>
          <w:divsChild>
            <w:div w:id="1046611368">
              <w:marLeft w:val="0"/>
              <w:marRight w:val="0"/>
              <w:marTop w:val="0"/>
              <w:marBottom w:val="0"/>
              <w:divBdr>
                <w:top w:val="none" w:sz="0" w:space="0" w:color="auto"/>
                <w:left w:val="none" w:sz="0" w:space="0" w:color="auto"/>
                <w:bottom w:val="none" w:sz="0" w:space="0" w:color="auto"/>
                <w:right w:val="none" w:sz="0" w:space="0" w:color="auto"/>
              </w:divBdr>
              <w:divsChild>
                <w:div w:id="20723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2579">
      <w:bodyDiv w:val="1"/>
      <w:marLeft w:val="0"/>
      <w:marRight w:val="0"/>
      <w:marTop w:val="0"/>
      <w:marBottom w:val="0"/>
      <w:divBdr>
        <w:top w:val="none" w:sz="0" w:space="0" w:color="auto"/>
        <w:left w:val="none" w:sz="0" w:space="0" w:color="auto"/>
        <w:bottom w:val="none" w:sz="0" w:space="0" w:color="auto"/>
        <w:right w:val="none" w:sz="0" w:space="0" w:color="auto"/>
      </w:divBdr>
      <w:divsChild>
        <w:div w:id="1877085519">
          <w:marLeft w:val="0"/>
          <w:marRight w:val="0"/>
          <w:marTop w:val="0"/>
          <w:marBottom w:val="900"/>
          <w:divBdr>
            <w:top w:val="none" w:sz="0" w:space="31" w:color="auto"/>
            <w:left w:val="none" w:sz="0" w:space="0" w:color="auto"/>
            <w:bottom w:val="single" w:sz="6" w:space="23" w:color="C2C5CB"/>
            <w:right w:val="none" w:sz="0" w:space="0" w:color="auto"/>
          </w:divBdr>
          <w:divsChild>
            <w:div w:id="1771585290">
              <w:marLeft w:val="0"/>
              <w:marRight w:val="0"/>
              <w:marTop w:val="375"/>
              <w:marBottom w:val="0"/>
              <w:divBdr>
                <w:top w:val="none" w:sz="0" w:space="0" w:color="auto"/>
                <w:left w:val="none" w:sz="0" w:space="0" w:color="auto"/>
                <w:bottom w:val="none" w:sz="0" w:space="0" w:color="auto"/>
                <w:right w:val="none" w:sz="0" w:space="0" w:color="auto"/>
              </w:divBdr>
            </w:div>
          </w:divsChild>
        </w:div>
        <w:div w:id="193084034">
          <w:marLeft w:val="0"/>
          <w:marRight w:val="0"/>
          <w:marTop w:val="0"/>
          <w:marBottom w:val="0"/>
          <w:divBdr>
            <w:top w:val="none" w:sz="0" w:space="0" w:color="auto"/>
            <w:left w:val="none" w:sz="0" w:space="0" w:color="auto"/>
            <w:bottom w:val="none" w:sz="0" w:space="0" w:color="auto"/>
            <w:right w:val="none" w:sz="0" w:space="0" w:color="auto"/>
          </w:divBdr>
          <w:divsChild>
            <w:div w:id="1835758043">
              <w:marLeft w:val="0"/>
              <w:marRight w:val="0"/>
              <w:marTop w:val="0"/>
              <w:marBottom w:val="0"/>
              <w:divBdr>
                <w:top w:val="none" w:sz="0" w:space="0" w:color="auto"/>
                <w:left w:val="none" w:sz="0" w:space="0" w:color="auto"/>
                <w:bottom w:val="none" w:sz="0" w:space="0" w:color="auto"/>
                <w:right w:val="none" w:sz="0" w:space="0" w:color="auto"/>
              </w:divBdr>
              <w:divsChild>
                <w:div w:id="5549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9888">
      <w:bodyDiv w:val="1"/>
      <w:marLeft w:val="0"/>
      <w:marRight w:val="0"/>
      <w:marTop w:val="0"/>
      <w:marBottom w:val="0"/>
      <w:divBdr>
        <w:top w:val="none" w:sz="0" w:space="0" w:color="auto"/>
        <w:left w:val="none" w:sz="0" w:space="0" w:color="auto"/>
        <w:bottom w:val="none" w:sz="0" w:space="0" w:color="auto"/>
        <w:right w:val="none" w:sz="0" w:space="0" w:color="auto"/>
      </w:divBdr>
      <w:divsChild>
        <w:div w:id="1984457217">
          <w:marLeft w:val="0"/>
          <w:marRight w:val="0"/>
          <w:marTop w:val="0"/>
          <w:marBottom w:val="900"/>
          <w:divBdr>
            <w:top w:val="none" w:sz="0" w:space="31" w:color="auto"/>
            <w:left w:val="none" w:sz="0" w:space="0" w:color="auto"/>
            <w:bottom w:val="single" w:sz="6" w:space="23" w:color="C2C5CB"/>
            <w:right w:val="none" w:sz="0" w:space="0" w:color="auto"/>
          </w:divBdr>
          <w:divsChild>
            <w:div w:id="1366175013">
              <w:marLeft w:val="0"/>
              <w:marRight w:val="0"/>
              <w:marTop w:val="375"/>
              <w:marBottom w:val="0"/>
              <w:divBdr>
                <w:top w:val="none" w:sz="0" w:space="0" w:color="auto"/>
                <w:left w:val="none" w:sz="0" w:space="0" w:color="auto"/>
                <w:bottom w:val="none" w:sz="0" w:space="0" w:color="auto"/>
                <w:right w:val="none" w:sz="0" w:space="0" w:color="auto"/>
              </w:divBdr>
            </w:div>
          </w:divsChild>
        </w:div>
        <w:div w:id="1348752721">
          <w:marLeft w:val="0"/>
          <w:marRight w:val="0"/>
          <w:marTop w:val="0"/>
          <w:marBottom w:val="0"/>
          <w:divBdr>
            <w:top w:val="none" w:sz="0" w:space="0" w:color="auto"/>
            <w:left w:val="none" w:sz="0" w:space="0" w:color="auto"/>
            <w:bottom w:val="none" w:sz="0" w:space="0" w:color="auto"/>
            <w:right w:val="none" w:sz="0" w:space="0" w:color="auto"/>
          </w:divBdr>
          <w:divsChild>
            <w:div w:id="1949504705">
              <w:marLeft w:val="0"/>
              <w:marRight w:val="0"/>
              <w:marTop w:val="0"/>
              <w:marBottom w:val="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3318">
      <w:bodyDiv w:val="1"/>
      <w:marLeft w:val="0"/>
      <w:marRight w:val="0"/>
      <w:marTop w:val="0"/>
      <w:marBottom w:val="0"/>
      <w:divBdr>
        <w:top w:val="none" w:sz="0" w:space="0" w:color="auto"/>
        <w:left w:val="none" w:sz="0" w:space="0" w:color="auto"/>
        <w:bottom w:val="none" w:sz="0" w:space="0" w:color="auto"/>
        <w:right w:val="none" w:sz="0" w:space="0" w:color="auto"/>
      </w:divBdr>
      <w:divsChild>
        <w:div w:id="1385105927">
          <w:marLeft w:val="0"/>
          <w:marRight w:val="0"/>
          <w:marTop w:val="0"/>
          <w:marBottom w:val="900"/>
          <w:divBdr>
            <w:top w:val="none" w:sz="0" w:space="31" w:color="auto"/>
            <w:left w:val="none" w:sz="0" w:space="0" w:color="auto"/>
            <w:bottom w:val="single" w:sz="6" w:space="23" w:color="C2C5CB"/>
            <w:right w:val="none" w:sz="0" w:space="0" w:color="auto"/>
          </w:divBdr>
          <w:divsChild>
            <w:div w:id="420568079">
              <w:marLeft w:val="0"/>
              <w:marRight w:val="0"/>
              <w:marTop w:val="375"/>
              <w:marBottom w:val="0"/>
              <w:divBdr>
                <w:top w:val="none" w:sz="0" w:space="0" w:color="auto"/>
                <w:left w:val="none" w:sz="0" w:space="0" w:color="auto"/>
                <w:bottom w:val="none" w:sz="0" w:space="0" w:color="auto"/>
                <w:right w:val="none" w:sz="0" w:space="0" w:color="auto"/>
              </w:divBdr>
            </w:div>
          </w:divsChild>
        </w:div>
        <w:div w:id="64030141">
          <w:marLeft w:val="0"/>
          <w:marRight w:val="0"/>
          <w:marTop w:val="0"/>
          <w:marBottom w:val="0"/>
          <w:divBdr>
            <w:top w:val="none" w:sz="0" w:space="0" w:color="auto"/>
            <w:left w:val="none" w:sz="0" w:space="0" w:color="auto"/>
            <w:bottom w:val="none" w:sz="0" w:space="0" w:color="auto"/>
            <w:right w:val="none" w:sz="0" w:space="0" w:color="auto"/>
          </w:divBdr>
          <w:divsChild>
            <w:div w:id="1649477566">
              <w:marLeft w:val="0"/>
              <w:marRight w:val="0"/>
              <w:marTop w:val="0"/>
              <w:marBottom w:val="0"/>
              <w:divBdr>
                <w:top w:val="none" w:sz="0" w:space="0" w:color="auto"/>
                <w:left w:val="none" w:sz="0" w:space="0" w:color="auto"/>
                <w:bottom w:val="none" w:sz="0" w:space="0" w:color="auto"/>
                <w:right w:val="none" w:sz="0" w:space="0" w:color="auto"/>
              </w:divBdr>
              <w:divsChild>
                <w:div w:id="6648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56462">
      <w:bodyDiv w:val="1"/>
      <w:marLeft w:val="0"/>
      <w:marRight w:val="0"/>
      <w:marTop w:val="0"/>
      <w:marBottom w:val="0"/>
      <w:divBdr>
        <w:top w:val="none" w:sz="0" w:space="0" w:color="auto"/>
        <w:left w:val="none" w:sz="0" w:space="0" w:color="auto"/>
        <w:bottom w:val="none" w:sz="0" w:space="0" w:color="auto"/>
        <w:right w:val="none" w:sz="0" w:space="0" w:color="auto"/>
      </w:divBdr>
      <w:divsChild>
        <w:div w:id="282228506">
          <w:marLeft w:val="0"/>
          <w:marRight w:val="0"/>
          <w:marTop w:val="0"/>
          <w:marBottom w:val="900"/>
          <w:divBdr>
            <w:top w:val="none" w:sz="0" w:space="31" w:color="auto"/>
            <w:left w:val="none" w:sz="0" w:space="0" w:color="auto"/>
            <w:bottom w:val="single" w:sz="6" w:space="23" w:color="C2C5CB"/>
            <w:right w:val="none" w:sz="0" w:space="0" w:color="auto"/>
          </w:divBdr>
          <w:divsChild>
            <w:div w:id="630018020">
              <w:marLeft w:val="0"/>
              <w:marRight w:val="0"/>
              <w:marTop w:val="375"/>
              <w:marBottom w:val="0"/>
              <w:divBdr>
                <w:top w:val="none" w:sz="0" w:space="0" w:color="auto"/>
                <w:left w:val="none" w:sz="0" w:space="0" w:color="auto"/>
                <w:bottom w:val="none" w:sz="0" w:space="0" w:color="auto"/>
                <w:right w:val="none" w:sz="0" w:space="0" w:color="auto"/>
              </w:divBdr>
            </w:div>
          </w:divsChild>
        </w:div>
        <w:div w:id="1398895542">
          <w:marLeft w:val="0"/>
          <w:marRight w:val="0"/>
          <w:marTop w:val="0"/>
          <w:marBottom w:val="0"/>
          <w:divBdr>
            <w:top w:val="none" w:sz="0" w:space="0" w:color="auto"/>
            <w:left w:val="none" w:sz="0" w:space="0" w:color="auto"/>
            <w:bottom w:val="none" w:sz="0" w:space="0" w:color="auto"/>
            <w:right w:val="none" w:sz="0" w:space="0" w:color="auto"/>
          </w:divBdr>
          <w:divsChild>
            <w:div w:id="1478842393">
              <w:marLeft w:val="0"/>
              <w:marRight w:val="0"/>
              <w:marTop w:val="0"/>
              <w:marBottom w:val="0"/>
              <w:divBdr>
                <w:top w:val="none" w:sz="0" w:space="0" w:color="auto"/>
                <w:left w:val="none" w:sz="0" w:space="0" w:color="auto"/>
                <w:bottom w:val="none" w:sz="0" w:space="0" w:color="auto"/>
                <w:right w:val="none" w:sz="0" w:space="0" w:color="auto"/>
              </w:divBdr>
              <w:divsChild>
                <w:div w:id="1302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10032">
      <w:bodyDiv w:val="1"/>
      <w:marLeft w:val="0"/>
      <w:marRight w:val="0"/>
      <w:marTop w:val="0"/>
      <w:marBottom w:val="0"/>
      <w:divBdr>
        <w:top w:val="none" w:sz="0" w:space="0" w:color="auto"/>
        <w:left w:val="none" w:sz="0" w:space="0" w:color="auto"/>
        <w:bottom w:val="none" w:sz="0" w:space="0" w:color="auto"/>
        <w:right w:val="none" w:sz="0" w:space="0" w:color="auto"/>
      </w:divBdr>
      <w:divsChild>
        <w:div w:id="1299913347">
          <w:marLeft w:val="0"/>
          <w:marRight w:val="0"/>
          <w:marTop w:val="0"/>
          <w:marBottom w:val="900"/>
          <w:divBdr>
            <w:top w:val="none" w:sz="0" w:space="31" w:color="auto"/>
            <w:left w:val="none" w:sz="0" w:space="0" w:color="auto"/>
            <w:bottom w:val="single" w:sz="6" w:space="23" w:color="C2C5CB"/>
            <w:right w:val="none" w:sz="0" w:space="0" w:color="auto"/>
          </w:divBdr>
          <w:divsChild>
            <w:div w:id="1595430893">
              <w:marLeft w:val="0"/>
              <w:marRight w:val="0"/>
              <w:marTop w:val="375"/>
              <w:marBottom w:val="0"/>
              <w:divBdr>
                <w:top w:val="none" w:sz="0" w:space="0" w:color="auto"/>
                <w:left w:val="none" w:sz="0" w:space="0" w:color="auto"/>
                <w:bottom w:val="none" w:sz="0" w:space="0" w:color="auto"/>
                <w:right w:val="none" w:sz="0" w:space="0" w:color="auto"/>
              </w:divBdr>
            </w:div>
          </w:divsChild>
        </w:div>
        <w:div w:id="1339694434">
          <w:marLeft w:val="0"/>
          <w:marRight w:val="0"/>
          <w:marTop w:val="0"/>
          <w:marBottom w:val="0"/>
          <w:divBdr>
            <w:top w:val="none" w:sz="0" w:space="0" w:color="auto"/>
            <w:left w:val="none" w:sz="0" w:space="0" w:color="auto"/>
            <w:bottom w:val="none" w:sz="0" w:space="0" w:color="auto"/>
            <w:right w:val="none" w:sz="0" w:space="0" w:color="auto"/>
          </w:divBdr>
          <w:divsChild>
            <w:div w:id="1264457548">
              <w:marLeft w:val="0"/>
              <w:marRight w:val="0"/>
              <w:marTop w:val="0"/>
              <w:marBottom w:val="0"/>
              <w:divBdr>
                <w:top w:val="none" w:sz="0" w:space="0" w:color="auto"/>
                <w:left w:val="none" w:sz="0" w:space="0" w:color="auto"/>
                <w:bottom w:val="none" w:sz="0" w:space="0" w:color="auto"/>
                <w:right w:val="none" w:sz="0" w:space="0" w:color="auto"/>
              </w:divBdr>
              <w:divsChild>
                <w:div w:id="6810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41236">
      <w:bodyDiv w:val="1"/>
      <w:marLeft w:val="0"/>
      <w:marRight w:val="0"/>
      <w:marTop w:val="0"/>
      <w:marBottom w:val="0"/>
      <w:divBdr>
        <w:top w:val="none" w:sz="0" w:space="0" w:color="auto"/>
        <w:left w:val="none" w:sz="0" w:space="0" w:color="auto"/>
        <w:bottom w:val="none" w:sz="0" w:space="0" w:color="auto"/>
        <w:right w:val="none" w:sz="0" w:space="0" w:color="auto"/>
      </w:divBdr>
      <w:divsChild>
        <w:div w:id="1892762583">
          <w:marLeft w:val="0"/>
          <w:marRight w:val="0"/>
          <w:marTop w:val="0"/>
          <w:marBottom w:val="900"/>
          <w:divBdr>
            <w:top w:val="none" w:sz="0" w:space="31" w:color="auto"/>
            <w:left w:val="none" w:sz="0" w:space="0" w:color="auto"/>
            <w:bottom w:val="single" w:sz="6" w:space="23" w:color="C2C5CB"/>
            <w:right w:val="none" w:sz="0" w:space="0" w:color="auto"/>
          </w:divBdr>
          <w:divsChild>
            <w:div w:id="1471090231">
              <w:marLeft w:val="0"/>
              <w:marRight w:val="0"/>
              <w:marTop w:val="375"/>
              <w:marBottom w:val="0"/>
              <w:divBdr>
                <w:top w:val="none" w:sz="0" w:space="0" w:color="auto"/>
                <w:left w:val="none" w:sz="0" w:space="0" w:color="auto"/>
                <w:bottom w:val="none" w:sz="0" w:space="0" w:color="auto"/>
                <w:right w:val="none" w:sz="0" w:space="0" w:color="auto"/>
              </w:divBdr>
            </w:div>
          </w:divsChild>
        </w:div>
        <w:div w:id="773791281">
          <w:marLeft w:val="0"/>
          <w:marRight w:val="0"/>
          <w:marTop w:val="0"/>
          <w:marBottom w:val="0"/>
          <w:divBdr>
            <w:top w:val="none" w:sz="0" w:space="0" w:color="auto"/>
            <w:left w:val="none" w:sz="0" w:space="0" w:color="auto"/>
            <w:bottom w:val="none" w:sz="0" w:space="0" w:color="auto"/>
            <w:right w:val="none" w:sz="0" w:space="0" w:color="auto"/>
          </w:divBdr>
          <w:divsChild>
            <w:div w:id="2102873358">
              <w:marLeft w:val="0"/>
              <w:marRight w:val="0"/>
              <w:marTop w:val="0"/>
              <w:marBottom w:val="0"/>
              <w:divBdr>
                <w:top w:val="none" w:sz="0" w:space="0" w:color="auto"/>
                <w:left w:val="none" w:sz="0" w:space="0" w:color="auto"/>
                <w:bottom w:val="none" w:sz="0" w:space="0" w:color="auto"/>
                <w:right w:val="none" w:sz="0" w:space="0" w:color="auto"/>
              </w:divBdr>
              <w:divsChild>
                <w:div w:id="10029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4433">
      <w:bodyDiv w:val="1"/>
      <w:marLeft w:val="0"/>
      <w:marRight w:val="0"/>
      <w:marTop w:val="0"/>
      <w:marBottom w:val="0"/>
      <w:divBdr>
        <w:top w:val="none" w:sz="0" w:space="0" w:color="auto"/>
        <w:left w:val="none" w:sz="0" w:space="0" w:color="auto"/>
        <w:bottom w:val="none" w:sz="0" w:space="0" w:color="auto"/>
        <w:right w:val="none" w:sz="0" w:space="0" w:color="auto"/>
      </w:divBdr>
      <w:divsChild>
        <w:div w:id="1467163846">
          <w:marLeft w:val="0"/>
          <w:marRight w:val="0"/>
          <w:marTop w:val="0"/>
          <w:marBottom w:val="900"/>
          <w:divBdr>
            <w:top w:val="none" w:sz="0" w:space="31" w:color="auto"/>
            <w:left w:val="none" w:sz="0" w:space="0" w:color="auto"/>
            <w:bottom w:val="single" w:sz="6" w:space="23" w:color="C2C5CB"/>
            <w:right w:val="none" w:sz="0" w:space="0" w:color="auto"/>
          </w:divBdr>
          <w:divsChild>
            <w:div w:id="831677993">
              <w:marLeft w:val="0"/>
              <w:marRight w:val="0"/>
              <w:marTop w:val="375"/>
              <w:marBottom w:val="0"/>
              <w:divBdr>
                <w:top w:val="none" w:sz="0" w:space="0" w:color="auto"/>
                <w:left w:val="none" w:sz="0" w:space="0" w:color="auto"/>
                <w:bottom w:val="none" w:sz="0" w:space="0" w:color="auto"/>
                <w:right w:val="none" w:sz="0" w:space="0" w:color="auto"/>
              </w:divBdr>
            </w:div>
          </w:divsChild>
        </w:div>
        <w:div w:id="369842387">
          <w:marLeft w:val="0"/>
          <w:marRight w:val="0"/>
          <w:marTop w:val="0"/>
          <w:marBottom w:val="0"/>
          <w:divBdr>
            <w:top w:val="none" w:sz="0" w:space="0" w:color="auto"/>
            <w:left w:val="none" w:sz="0" w:space="0" w:color="auto"/>
            <w:bottom w:val="none" w:sz="0" w:space="0" w:color="auto"/>
            <w:right w:val="none" w:sz="0" w:space="0" w:color="auto"/>
          </w:divBdr>
          <w:divsChild>
            <w:div w:id="1906988706">
              <w:marLeft w:val="0"/>
              <w:marRight w:val="0"/>
              <w:marTop w:val="0"/>
              <w:marBottom w:val="0"/>
              <w:divBdr>
                <w:top w:val="none" w:sz="0" w:space="0" w:color="auto"/>
                <w:left w:val="none" w:sz="0" w:space="0" w:color="auto"/>
                <w:bottom w:val="none" w:sz="0" w:space="0" w:color="auto"/>
                <w:right w:val="none" w:sz="0" w:space="0" w:color="auto"/>
              </w:divBdr>
              <w:divsChild>
                <w:div w:id="12684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50104">
      <w:bodyDiv w:val="1"/>
      <w:marLeft w:val="0"/>
      <w:marRight w:val="0"/>
      <w:marTop w:val="0"/>
      <w:marBottom w:val="0"/>
      <w:divBdr>
        <w:top w:val="none" w:sz="0" w:space="0" w:color="auto"/>
        <w:left w:val="none" w:sz="0" w:space="0" w:color="auto"/>
        <w:bottom w:val="none" w:sz="0" w:space="0" w:color="auto"/>
        <w:right w:val="none" w:sz="0" w:space="0" w:color="auto"/>
      </w:divBdr>
      <w:divsChild>
        <w:div w:id="639964119">
          <w:marLeft w:val="0"/>
          <w:marRight w:val="0"/>
          <w:marTop w:val="0"/>
          <w:marBottom w:val="900"/>
          <w:divBdr>
            <w:top w:val="none" w:sz="0" w:space="31" w:color="auto"/>
            <w:left w:val="none" w:sz="0" w:space="0" w:color="auto"/>
            <w:bottom w:val="single" w:sz="6" w:space="23" w:color="C2C5CB"/>
            <w:right w:val="none" w:sz="0" w:space="0" w:color="auto"/>
          </w:divBdr>
          <w:divsChild>
            <w:div w:id="947002301">
              <w:marLeft w:val="0"/>
              <w:marRight w:val="0"/>
              <w:marTop w:val="375"/>
              <w:marBottom w:val="0"/>
              <w:divBdr>
                <w:top w:val="none" w:sz="0" w:space="0" w:color="auto"/>
                <w:left w:val="none" w:sz="0" w:space="0" w:color="auto"/>
                <w:bottom w:val="none" w:sz="0" w:space="0" w:color="auto"/>
                <w:right w:val="none" w:sz="0" w:space="0" w:color="auto"/>
              </w:divBdr>
            </w:div>
          </w:divsChild>
        </w:div>
        <w:div w:id="1513642242">
          <w:marLeft w:val="0"/>
          <w:marRight w:val="0"/>
          <w:marTop w:val="0"/>
          <w:marBottom w:val="0"/>
          <w:divBdr>
            <w:top w:val="none" w:sz="0" w:space="0" w:color="auto"/>
            <w:left w:val="none" w:sz="0" w:space="0" w:color="auto"/>
            <w:bottom w:val="none" w:sz="0" w:space="0" w:color="auto"/>
            <w:right w:val="none" w:sz="0" w:space="0" w:color="auto"/>
          </w:divBdr>
          <w:divsChild>
            <w:div w:id="736054566">
              <w:marLeft w:val="0"/>
              <w:marRight w:val="0"/>
              <w:marTop w:val="0"/>
              <w:marBottom w:val="0"/>
              <w:divBdr>
                <w:top w:val="none" w:sz="0" w:space="0" w:color="auto"/>
                <w:left w:val="none" w:sz="0" w:space="0" w:color="auto"/>
                <w:bottom w:val="none" w:sz="0" w:space="0" w:color="auto"/>
                <w:right w:val="none" w:sz="0" w:space="0" w:color="auto"/>
              </w:divBdr>
              <w:divsChild>
                <w:div w:id="1073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3212">
      <w:bodyDiv w:val="1"/>
      <w:marLeft w:val="0"/>
      <w:marRight w:val="0"/>
      <w:marTop w:val="0"/>
      <w:marBottom w:val="0"/>
      <w:divBdr>
        <w:top w:val="none" w:sz="0" w:space="0" w:color="auto"/>
        <w:left w:val="none" w:sz="0" w:space="0" w:color="auto"/>
        <w:bottom w:val="none" w:sz="0" w:space="0" w:color="auto"/>
        <w:right w:val="none" w:sz="0" w:space="0" w:color="auto"/>
      </w:divBdr>
      <w:divsChild>
        <w:div w:id="979505713">
          <w:marLeft w:val="0"/>
          <w:marRight w:val="0"/>
          <w:marTop w:val="0"/>
          <w:marBottom w:val="900"/>
          <w:divBdr>
            <w:top w:val="none" w:sz="0" w:space="31" w:color="auto"/>
            <w:left w:val="none" w:sz="0" w:space="0" w:color="auto"/>
            <w:bottom w:val="single" w:sz="6" w:space="23" w:color="C2C5CB"/>
            <w:right w:val="none" w:sz="0" w:space="0" w:color="auto"/>
          </w:divBdr>
          <w:divsChild>
            <w:div w:id="1977100773">
              <w:marLeft w:val="0"/>
              <w:marRight w:val="0"/>
              <w:marTop w:val="375"/>
              <w:marBottom w:val="0"/>
              <w:divBdr>
                <w:top w:val="none" w:sz="0" w:space="0" w:color="auto"/>
                <w:left w:val="none" w:sz="0" w:space="0" w:color="auto"/>
                <w:bottom w:val="none" w:sz="0" w:space="0" w:color="auto"/>
                <w:right w:val="none" w:sz="0" w:space="0" w:color="auto"/>
              </w:divBdr>
            </w:div>
          </w:divsChild>
        </w:div>
        <w:div w:id="171265965">
          <w:marLeft w:val="0"/>
          <w:marRight w:val="0"/>
          <w:marTop w:val="0"/>
          <w:marBottom w:val="0"/>
          <w:divBdr>
            <w:top w:val="none" w:sz="0" w:space="0" w:color="auto"/>
            <w:left w:val="none" w:sz="0" w:space="0" w:color="auto"/>
            <w:bottom w:val="none" w:sz="0" w:space="0" w:color="auto"/>
            <w:right w:val="none" w:sz="0" w:space="0" w:color="auto"/>
          </w:divBdr>
          <w:divsChild>
            <w:div w:id="791561514">
              <w:marLeft w:val="0"/>
              <w:marRight w:val="0"/>
              <w:marTop w:val="0"/>
              <w:marBottom w:val="0"/>
              <w:divBdr>
                <w:top w:val="none" w:sz="0" w:space="0" w:color="auto"/>
                <w:left w:val="none" w:sz="0" w:space="0" w:color="auto"/>
                <w:bottom w:val="none" w:sz="0" w:space="0" w:color="auto"/>
                <w:right w:val="none" w:sz="0" w:space="0" w:color="auto"/>
              </w:divBdr>
              <w:divsChild>
                <w:div w:id="15982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8010">
      <w:bodyDiv w:val="1"/>
      <w:marLeft w:val="0"/>
      <w:marRight w:val="0"/>
      <w:marTop w:val="0"/>
      <w:marBottom w:val="0"/>
      <w:divBdr>
        <w:top w:val="none" w:sz="0" w:space="0" w:color="auto"/>
        <w:left w:val="none" w:sz="0" w:space="0" w:color="auto"/>
        <w:bottom w:val="none" w:sz="0" w:space="0" w:color="auto"/>
        <w:right w:val="none" w:sz="0" w:space="0" w:color="auto"/>
      </w:divBdr>
      <w:divsChild>
        <w:div w:id="436681365">
          <w:marLeft w:val="0"/>
          <w:marRight w:val="0"/>
          <w:marTop w:val="0"/>
          <w:marBottom w:val="900"/>
          <w:divBdr>
            <w:top w:val="none" w:sz="0" w:space="31" w:color="auto"/>
            <w:left w:val="none" w:sz="0" w:space="0" w:color="auto"/>
            <w:bottom w:val="single" w:sz="6" w:space="23" w:color="C2C5CB"/>
            <w:right w:val="none" w:sz="0" w:space="0" w:color="auto"/>
          </w:divBdr>
          <w:divsChild>
            <w:div w:id="1447967268">
              <w:marLeft w:val="0"/>
              <w:marRight w:val="0"/>
              <w:marTop w:val="375"/>
              <w:marBottom w:val="0"/>
              <w:divBdr>
                <w:top w:val="none" w:sz="0" w:space="0" w:color="auto"/>
                <w:left w:val="none" w:sz="0" w:space="0" w:color="auto"/>
                <w:bottom w:val="none" w:sz="0" w:space="0" w:color="auto"/>
                <w:right w:val="none" w:sz="0" w:space="0" w:color="auto"/>
              </w:divBdr>
            </w:div>
          </w:divsChild>
        </w:div>
        <w:div w:id="857819440">
          <w:marLeft w:val="0"/>
          <w:marRight w:val="0"/>
          <w:marTop w:val="0"/>
          <w:marBottom w:val="0"/>
          <w:divBdr>
            <w:top w:val="none" w:sz="0" w:space="0" w:color="auto"/>
            <w:left w:val="none" w:sz="0" w:space="0" w:color="auto"/>
            <w:bottom w:val="none" w:sz="0" w:space="0" w:color="auto"/>
            <w:right w:val="none" w:sz="0" w:space="0" w:color="auto"/>
          </w:divBdr>
          <w:divsChild>
            <w:div w:id="1449159355">
              <w:marLeft w:val="0"/>
              <w:marRight w:val="0"/>
              <w:marTop w:val="0"/>
              <w:marBottom w:val="0"/>
              <w:divBdr>
                <w:top w:val="none" w:sz="0" w:space="0" w:color="auto"/>
                <w:left w:val="none" w:sz="0" w:space="0" w:color="auto"/>
                <w:bottom w:val="none" w:sz="0" w:space="0" w:color="auto"/>
                <w:right w:val="none" w:sz="0" w:space="0" w:color="auto"/>
              </w:divBdr>
              <w:divsChild>
                <w:div w:id="1871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9965">
      <w:bodyDiv w:val="1"/>
      <w:marLeft w:val="0"/>
      <w:marRight w:val="0"/>
      <w:marTop w:val="0"/>
      <w:marBottom w:val="0"/>
      <w:divBdr>
        <w:top w:val="none" w:sz="0" w:space="0" w:color="auto"/>
        <w:left w:val="none" w:sz="0" w:space="0" w:color="auto"/>
        <w:bottom w:val="none" w:sz="0" w:space="0" w:color="auto"/>
        <w:right w:val="none" w:sz="0" w:space="0" w:color="auto"/>
      </w:divBdr>
      <w:divsChild>
        <w:div w:id="1207915044">
          <w:marLeft w:val="0"/>
          <w:marRight w:val="0"/>
          <w:marTop w:val="0"/>
          <w:marBottom w:val="900"/>
          <w:divBdr>
            <w:top w:val="none" w:sz="0" w:space="31" w:color="auto"/>
            <w:left w:val="none" w:sz="0" w:space="0" w:color="auto"/>
            <w:bottom w:val="single" w:sz="6" w:space="23" w:color="C2C5CB"/>
            <w:right w:val="none" w:sz="0" w:space="0" w:color="auto"/>
          </w:divBdr>
          <w:divsChild>
            <w:div w:id="49154534">
              <w:marLeft w:val="0"/>
              <w:marRight w:val="0"/>
              <w:marTop w:val="375"/>
              <w:marBottom w:val="0"/>
              <w:divBdr>
                <w:top w:val="none" w:sz="0" w:space="0" w:color="auto"/>
                <w:left w:val="none" w:sz="0" w:space="0" w:color="auto"/>
                <w:bottom w:val="none" w:sz="0" w:space="0" w:color="auto"/>
                <w:right w:val="none" w:sz="0" w:space="0" w:color="auto"/>
              </w:divBdr>
            </w:div>
          </w:divsChild>
        </w:div>
        <w:div w:id="1888446310">
          <w:marLeft w:val="0"/>
          <w:marRight w:val="0"/>
          <w:marTop w:val="0"/>
          <w:marBottom w:val="0"/>
          <w:divBdr>
            <w:top w:val="none" w:sz="0" w:space="0" w:color="auto"/>
            <w:left w:val="none" w:sz="0" w:space="0" w:color="auto"/>
            <w:bottom w:val="none" w:sz="0" w:space="0" w:color="auto"/>
            <w:right w:val="none" w:sz="0" w:space="0" w:color="auto"/>
          </w:divBdr>
          <w:divsChild>
            <w:div w:id="329524469">
              <w:marLeft w:val="0"/>
              <w:marRight w:val="0"/>
              <w:marTop w:val="0"/>
              <w:marBottom w:val="0"/>
              <w:divBdr>
                <w:top w:val="none" w:sz="0" w:space="0" w:color="auto"/>
                <w:left w:val="none" w:sz="0" w:space="0" w:color="auto"/>
                <w:bottom w:val="none" w:sz="0" w:space="0" w:color="auto"/>
                <w:right w:val="none" w:sz="0" w:space="0" w:color="auto"/>
              </w:divBdr>
              <w:divsChild>
                <w:div w:id="15654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4142">
      <w:bodyDiv w:val="1"/>
      <w:marLeft w:val="0"/>
      <w:marRight w:val="0"/>
      <w:marTop w:val="0"/>
      <w:marBottom w:val="0"/>
      <w:divBdr>
        <w:top w:val="none" w:sz="0" w:space="0" w:color="auto"/>
        <w:left w:val="none" w:sz="0" w:space="0" w:color="auto"/>
        <w:bottom w:val="none" w:sz="0" w:space="0" w:color="auto"/>
        <w:right w:val="none" w:sz="0" w:space="0" w:color="auto"/>
      </w:divBdr>
      <w:divsChild>
        <w:div w:id="1177843064">
          <w:marLeft w:val="0"/>
          <w:marRight w:val="0"/>
          <w:marTop w:val="0"/>
          <w:marBottom w:val="900"/>
          <w:divBdr>
            <w:top w:val="none" w:sz="0" w:space="31" w:color="auto"/>
            <w:left w:val="none" w:sz="0" w:space="0" w:color="auto"/>
            <w:bottom w:val="single" w:sz="6" w:space="23" w:color="C2C5CB"/>
            <w:right w:val="none" w:sz="0" w:space="0" w:color="auto"/>
          </w:divBdr>
          <w:divsChild>
            <w:div w:id="866792383">
              <w:marLeft w:val="0"/>
              <w:marRight w:val="0"/>
              <w:marTop w:val="375"/>
              <w:marBottom w:val="0"/>
              <w:divBdr>
                <w:top w:val="none" w:sz="0" w:space="0" w:color="auto"/>
                <w:left w:val="none" w:sz="0" w:space="0" w:color="auto"/>
                <w:bottom w:val="none" w:sz="0" w:space="0" w:color="auto"/>
                <w:right w:val="none" w:sz="0" w:space="0" w:color="auto"/>
              </w:divBdr>
            </w:div>
          </w:divsChild>
        </w:div>
        <w:div w:id="1716272995">
          <w:marLeft w:val="0"/>
          <w:marRight w:val="0"/>
          <w:marTop w:val="0"/>
          <w:marBottom w:val="0"/>
          <w:divBdr>
            <w:top w:val="none" w:sz="0" w:space="0" w:color="auto"/>
            <w:left w:val="none" w:sz="0" w:space="0" w:color="auto"/>
            <w:bottom w:val="none" w:sz="0" w:space="0" w:color="auto"/>
            <w:right w:val="none" w:sz="0" w:space="0" w:color="auto"/>
          </w:divBdr>
          <w:divsChild>
            <w:div w:id="799691551">
              <w:marLeft w:val="0"/>
              <w:marRight w:val="0"/>
              <w:marTop w:val="0"/>
              <w:marBottom w:val="0"/>
              <w:divBdr>
                <w:top w:val="none" w:sz="0" w:space="0" w:color="auto"/>
                <w:left w:val="none" w:sz="0" w:space="0" w:color="auto"/>
                <w:bottom w:val="none" w:sz="0" w:space="0" w:color="auto"/>
                <w:right w:val="none" w:sz="0" w:space="0" w:color="auto"/>
              </w:divBdr>
              <w:divsChild>
                <w:div w:id="969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97944">
      <w:bodyDiv w:val="1"/>
      <w:marLeft w:val="0"/>
      <w:marRight w:val="0"/>
      <w:marTop w:val="0"/>
      <w:marBottom w:val="0"/>
      <w:divBdr>
        <w:top w:val="none" w:sz="0" w:space="0" w:color="auto"/>
        <w:left w:val="none" w:sz="0" w:space="0" w:color="auto"/>
        <w:bottom w:val="none" w:sz="0" w:space="0" w:color="auto"/>
        <w:right w:val="none" w:sz="0" w:space="0" w:color="auto"/>
      </w:divBdr>
      <w:divsChild>
        <w:div w:id="198710345">
          <w:marLeft w:val="0"/>
          <w:marRight w:val="0"/>
          <w:marTop w:val="0"/>
          <w:marBottom w:val="900"/>
          <w:divBdr>
            <w:top w:val="none" w:sz="0" w:space="31" w:color="auto"/>
            <w:left w:val="none" w:sz="0" w:space="0" w:color="auto"/>
            <w:bottom w:val="single" w:sz="6" w:space="23" w:color="C2C5CB"/>
            <w:right w:val="none" w:sz="0" w:space="0" w:color="auto"/>
          </w:divBdr>
          <w:divsChild>
            <w:div w:id="1034036867">
              <w:marLeft w:val="0"/>
              <w:marRight w:val="0"/>
              <w:marTop w:val="375"/>
              <w:marBottom w:val="0"/>
              <w:divBdr>
                <w:top w:val="none" w:sz="0" w:space="0" w:color="auto"/>
                <w:left w:val="none" w:sz="0" w:space="0" w:color="auto"/>
                <w:bottom w:val="none" w:sz="0" w:space="0" w:color="auto"/>
                <w:right w:val="none" w:sz="0" w:space="0" w:color="auto"/>
              </w:divBdr>
            </w:div>
          </w:divsChild>
        </w:div>
        <w:div w:id="1067189070">
          <w:marLeft w:val="0"/>
          <w:marRight w:val="0"/>
          <w:marTop w:val="0"/>
          <w:marBottom w:val="0"/>
          <w:divBdr>
            <w:top w:val="none" w:sz="0" w:space="0" w:color="auto"/>
            <w:left w:val="none" w:sz="0" w:space="0" w:color="auto"/>
            <w:bottom w:val="none" w:sz="0" w:space="0" w:color="auto"/>
            <w:right w:val="none" w:sz="0" w:space="0" w:color="auto"/>
          </w:divBdr>
          <w:divsChild>
            <w:div w:id="2021201056">
              <w:marLeft w:val="0"/>
              <w:marRight w:val="0"/>
              <w:marTop w:val="0"/>
              <w:marBottom w:val="0"/>
              <w:divBdr>
                <w:top w:val="none" w:sz="0" w:space="0" w:color="auto"/>
                <w:left w:val="none" w:sz="0" w:space="0" w:color="auto"/>
                <w:bottom w:val="none" w:sz="0" w:space="0" w:color="auto"/>
                <w:right w:val="none" w:sz="0" w:space="0" w:color="auto"/>
              </w:divBdr>
              <w:divsChild>
                <w:div w:id="12590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3973">
      <w:bodyDiv w:val="1"/>
      <w:marLeft w:val="0"/>
      <w:marRight w:val="0"/>
      <w:marTop w:val="0"/>
      <w:marBottom w:val="0"/>
      <w:divBdr>
        <w:top w:val="none" w:sz="0" w:space="0" w:color="auto"/>
        <w:left w:val="none" w:sz="0" w:space="0" w:color="auto"/>
        <w:bottom w:val="none" w:sz="0" w:space="0" w:color="auto"/>
        <w:right w:val="none" w:sz="0" w:space="0" w:color="auto"/>
      </w:divBdr>
      <w:divsChild>
        <w:div w:id="310983363">
          <w:marLeft w:val="0"/>
          <w:marRight w:val="0"/>
          <w:marTop w:val="0"/>
          <w:marBottom w:val="900"/>
          <w:divBdr>
            <w:top w:val="none" w:sz="0" w:space="31" w:color="auto"/>
            <w:left w:val="none" w:sz="0" w:space="0" w:color="auto"/>
            <w:bottom w:val="single" w:sz="6" w:space="23" w:color="C2C5CB"/>
            <w:right w:val="none" w:sz="0" w:space="0" w:color="auto"/>
          </w:divBdr>
          <w:divsChild>
            <w:div w:id="358435195">
              <w:marLeft w:val="0"/>
              <w:marRight w:val="0"/>
              <w:marTop w:val="375"/>
              <w:marBottom w:val="0"/>
              <w:divBdr>
                <w:top w:val="none" w:sz="0" w:space="0" w:color="auto"/>
                <w:left w:val="none" w:sz="0" w:space="0" w:color="auto"/>
                <w:bottom w:val="none" w:sz="0" w:space="0" w:color="auto"/>
                <w:right w:val="none" w:sz="0" w:space="0" w:color="auto"/>
              </w:divBdr>
            </w:div>
          </w:divsChild>
        </w:div>
        <w:div w:id="1861234730">
          <w:marLeft w:val="0"/>
          <w:marRight w:val="0"/>
          <w:marTop w:val="0"/>
          <w:marBottom w:val="0"/>
          <w:divBdr>
            <w:top w:val="none" w:sz="0" w:space="0" w:color="auto"/>
            <w:left w:val="none" w:sz="0" w:space="0" w:color="auto"/>
            <w:bottom w:val="none" w:sz="0" w:space="0" w:color="auto"/>
            <w:right w:val="none" w:sz="0" w:space="0" w:color="auto"/>
          </w:divBdr>
          <w:divsChild>
            <w:div w:id="630133811">
              <w:marLeft w:val="0"/>
              <w:marRight w:val="0"/>
              <w:marTop w:val="0"/>
              <w:marBottom w:val="0"/>
              <w:divBdr>
                <w:top w:val="none" w:sz="0" w:space="0" w:color="auto"/>
                <w:left w:val="none" w:sz="0" w:space="0" w:color="auto"/>
                <w:bottom w:val="none" w:sz="0" w:space="0" w:color="auto"/>
                <w:right w:val="none" w:sz="0" w:space="0" w:color="auto"/>
              </w:divBdr>
              <w:divsChild>
                <w:div w:id="15274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2527">
      <w:bodyDiv w:val="1"/>
      <w:marLeft w:val="0"/>
      <w:marRight w:val="0"/>
      <w:marTop w:val="0"/>
      <w:marBottom w:val="0"/>
      <w:divBdr>
        <w:top w:val="none" w:sz="0" w:space="0" w:color="auto"/>
        <w:left w:val="none" w:sz="0" w:space="0" w:color="auto"/>
        <w:bottom w:val="none" w:sz="0" w:space="0" w:color="auto"/>
        <w:right w:val="none" w:sz="0" w:space="0" w:color="auto"/>
      </w:divBdr>
      <w:divsChild>
        <w:div w:id="1097211503">
          <w:marLeft w:val="0"/>
          <w:marRight w:val="0"/>
          <w:marTop w:val="0"/>
          <w:marBottom w:val="900"/>
          <w:divBdr>
            <w:top w:val="none" w:sz="0" w:space="31" w:color="auto"/>
            <w:left w:val="none" w:sz="0" w:space="0" w:color="auto"/>
            <w:bottom w:val="single" w:sz="6" w:space="23" w:color="C2C5CB"/>
            <w:right w:val="none" w:sz="0" w:space="0" w:color="auto"/>
          </w:divBdr>
          <w:divsChild>
            <w:div w:id="1728453786">
              <w:marLeft w:val="0"/>
              <w:marRight w:val="0"/>
              <w:marTop w:val="375"/>
              <w:marBottom w:val="0"/>
              <w:divBdr>
                <w:top w:val="none" w:sz="0" w:space="0" w:color="auto"/>
                <w:left w:val="none" w:sz="0" w:space="0" w:color="auto"/>
                <w:bottom w:val="none" w:sz="0" w:space="0" w:color="auto"/>
                <w:right w:val="none" w:sz="0" w:space="0" w:color="auto"/>
              </w:divBdr>
            </w:div>
          </w:divsChild>
        </w:div>
        <w:div w:id="1974216386">
          <w:marLeft w:val="0"/>
          <w:marRight w:val="0"/>
          <w:marTop w:val="0"/>
          <w:marBottom w:val="0"/>
          <w:divBdr>
            <w:top w:val="none" w:sz="0" w:space="0" w:color="auto"/>
            <w:left w:val="none" w:sz="0" w:space="0" w:color="auto"/>
            <w:bottom w:val="none" w:sz="0" w:space="0" w:color="auto"/>
            <w:right w:val="none" w:sz="0" w:space="0" w:color="auto"/>
          </w:divBdr>
          <w:divsChild>
            <w:div w:id="1263302127">
              <w:marLeft w:val="0"/>
              <w:marRight w:val="0"/>
              <w:marTop w:val="0"/>
              <w:marBottom w:val="0"/>
              <w:divBdr>
                <w:top w:val="none" w:sz="0" w:space="0" w:color="auto"/>
                <w:left w:val="none" w:sz="0" w:space="0" w:color="auto"/>
                <w:bottom w:val="none" w:sz="0" w:space="0" w:color="auto"/>
                <w:right w:val="none" w:sz="0" w:space="0" w:color="auto"/>
              </w:divBdr>
              <w:divsChild>
                <w:div w:id="1852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3921">
      <w:bodyDiv w:val="1"/>
      <w:marLeft w:val="0"/>
      <w:marRight w:val="0"/>
      <w:marTop w:val="0"/>
      <w:marBottom w:val="0"/>
      <w:divBdr>
        <w:top w:val="none" w:sz="0" w:space="0" w:color="auto"/>
        <w:left w:val="none" w:sz="0" w:space="0" w:color="auto"/>
        <w:bottom w:val="none" w:sz="0" w:space="0" w:color="auto"/>
        <w:right w:val="none" w:sz="0" w:space="0" w:color="auto"/>
      </w:divBdr>
      <w:divsChild>
        <w:div w:id="2081976996">
          <w:marLeft w:val="0"/>
          <w:marRight w:val="0"/>
          <w:marTop w:val="0"/>
          <w:marBottom w:val="900"/>
          <w:divBdr>
            <w:top w:val="none" w:sz="0" w:space="31" w:color="auto"/>
            <w:left w:val="none" w:sz="0" w:space="0" w:color="auto"/>
            <w:bottom w:val="single" w:sz="6" w:space="23" w:color="C2C5CB"/>
            <w:right w:val="none" w:sz="0" w:space="0" w:color="auto"/>
          </w:divBdr>
          <w:divsChild>
            <w:div w:id="1271663086">
              <w:marLeft w:val="0"/>
              <w:marRight w:val="0"/>
              <w:marTop w:val="375"/>
              <w:marBottom w:val="0"/>
              <w:divBdr>
                <w:top w:val="none" w:sz="0" w:space="0" w:color="auto"/>
                <w:left w:val="none" w:sz="0" w:space="0" w:color="auto"/>
                <w:bottom w:val="none" w:sz="0" w:space="0" w:color="auto"/>
                <w:right w:val="none" w:sz="0" w:space="0" w:color="auto"/>
              </w:divBdr>
            </w:div>
          </w:divsChild>
        </w:div>
        <w:div w:id="93596004">
          <w:marLeft w:val="0"/>
          <w:marRight w:val="0"/>
          <w:marTop w:val="0"/>
          <w:marBottom w:val="0"/>
          <w:divBdr>
            <w:top w:val="none" w:sz="0" w:space="0" w:color="auto"/>
            <w:left w:val="none" w:sz="0" w:space="0" w:color="auto"/>
            <w:bottom w:val="none" w:sz="0" w:space="0" w:color="auto"/>
            <w:right w:val="none" w:sz="0" w:space="0" w:color="auto"/>
          </w:divBdr>
          <w:divsChild>
            <w:div w:id="1010444991">
              <w:marLeft w:val="0"/>
              <w:marRight w:val="0"/>
              <w:marTop w:val="0"/>
              <w:marBottom w:val="0"/>
              <w:divBdr>
                <w:top w:val="none" w:sz="0" w:space="0" w:color="auto"/>
                <w:left w:val="none" w:sz="0" w:space="0" w:color="auto"/>
                <w:bottom w:val="none" w:sz="0" w:space="0" w:color="auto"/>
                <w:right w:val="none" w:sz="0" w:space="0" w:color="auto"/>
              </w:divBdr>
              <w:divsChild>
                <w:div w:id="395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0531">
      <w:bodyDiv w:val="1"/>
      <w:marLeft w:val="0"/>
      <w:marRight w:val="0"/>
      <w:marTop w:val="0"/>
      <w:marBottom w:val="0"/>
      <w:divBdr>
        <w:top w:val="none" w:sz="0" w:space="0" w:color="auto"/>
        <w:left w:val="none" w:sz="0" w:space="0" w:color="auto"/>
        <w:bottom w:val="none" w:sz="0" w:space="0" w:color="auto"/>
        <w:right w:val="none" w:sz="0" w:space="0" w:color="auto"/>
      </w:divBdr>
      <w:divsChild>
        <w:div w:id="494418778">
          <w:marLeft w:val="0"/>
          <w:marRight w:val="0"/>
          <w:marTop w:val="0"/>
          <w:marBottom w:val="900"/>
          <w:divBdr>
            <w:top w:val="none" w:sz="0" w:space="31" w:color="auto"/>
            <w:left w:val="none" w:sz="0" w:space="0" w:color="auto"/>
            <w:bottom w:val="single" w:sz="6" w:space="23" w:color="C2C5CB"/>
            <w:right w:val="none" w:sz="0" w:space="0" w:color="auto"/>
          </w:divBdr>
          <w:divsChild>
            <w:div w:id="126943266">
              <w:marLeft w:val="0"/>
              <w:marRight w:val="0"/>
              <w:marTop w:val="375"/>
              <w:marBottom w:val="0"/>
              <w:divBdr>
                <w:top w:val="none" w:sz="0" w:space="0" w:color="auto"/>
                <w:left w:val="none" w:sz="0" w:space="0" w:color="auto"/>
                <w:bottom w:val="none" w:sz="0" w:space="0" w:color="auto"/>
                <w:right w:val="none" w:sz="0" w:space="0" w:color="auto"/>
              </w:divBdr>
            </w:div>
          </w:divsChild>
        </w:div>
        <w:div w:id="1594777553">
          <w:marLeft w:val="0"/>
          <w:marRight w:val="0"/>
          <w:marTop w:val="0"/>
          <w:marBottom w:val="0"/>
          <w:divBdr>
            <w:top w:val="none" w:sz="0" w:space="0" w:color="auto"/>
            <w:left w:val="none" w:sz="0" w:space="0" w:color="auto"/>
            <w:bottom w:val="none" w:sz="0" w:space="0" w:color="auto"/>
            <w:right w:val="none" w:sz="0" w:space="0" w:color="auto"/>
          </w:divBdr>
          <w:divsChild>
            <w:div w:id="1713992361">
              <w:marLeft w:val="0"/>
              <w:marRight w:val="0"/>
              <w:marTop w:val="0"/>
              <w:marBottom w:val="0"/>
              <w:divBdr>
                <w:top w:val="none" w:sz="0" w:space="0" w:color="auto"/>
                <w:left w:val="none" w:sz="0" w:space="0" w:color="auto"/>
                <w:bottom w:val="none" w:sz="0" w:space="0" w:color="auto"/>
                <w:right w:val="none" w:sz="0" w:space="0" w:color="auto"/>
              </w:divBdr>
              <w:divsChild>
                <w:div w:id="1646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1211">
      <w:bodyDiv w:val="1"/>
      <w:marLeft w:val="0"/>
      <w:marRight w:val="0"/>
      <w:marTop w:val="0"/>
      <w:marBottom w:val="0"/>
      <w:divBdr>
        <w:top w:val="none" w:sz="0" w:space="0" w:color="auto"/>
        <w:left w:val="none" w:sz="0" w:space="0" w:color="auto"/>
        <w:bottom w:val="none" w:sz="0" w:space="0" w:color="auto"/>
        <w:right w:val="none" w:sz="0" w:space="0" w:color="auto"/>
      </w:divBdr>
      <w:divsChild>
        <w:div w:id="1499887564">
          <w:marLeft w:val="0"/>
          <w:marRight w:val="0"/>
          <w:marTop w:val="0"/>
          <w:marBottom w:val="900"/>
          <w:divBdr>
            <w:top w:val="none" w:sz="0" w:space="31" w:color="auto"/>
            <w:left w:val="none" w:sz="0" w:space="0" w:color="auto"/>
            <w:bottom w:val="single" w:sz="6" w:space="23" w:color="C2C5CB"/>
            <w:right w:val="none" w:sz="0" w:space="0" w:color="auto"/>
          </w:divBdr>
          <w:divsChild>
            <w:div w:id="1126697767">
              <w:marLeft w:val="0"/>
              <w:marRight w:val="0"/>
              <w:marTop w:val="375"/>
              <w:marBottom w:val="0"/>
              <w:divBdr>
                <w:top w:val="none" w:sz="0" w:space="0" w:color="auto"/>
                <w:left w:val="none" w:sz="0" w:space="0" w:color="auto"/>
                <w:bottom w:val="none" w:sz="0" w:space="0" w:color="auto"/>
                <w:right w:val="none" w:sz="0" w:space="0" w:color="auto"/>
              </w:divBdr>
            </w:div>
          </w:divsChild>
        </w:div>
        <w:div w:id="1583638438">
          <w:marLeft w:val="0"/>
          <w:marRight w:val="0"/>
          <w:marTop w:val="0"/>
          <w:marBottom w:val="0"/>
          <w:divBdr>
            <w:top w:val="none" w:sz="0" w:space="0" w:color="auto"/>
            <w:left w:val="none" w:sz="0" w:space="0" w:color="auto"/>
            <w:bottom w:val="none" w:sz="0" w:space="0" w:color="auto"/>
            <w:right w:val="none" w:sz="0" w:space="0" w:color="auto"/>
          </w:divBdr>
          <w:divsChild>
            <w:div w:id="47539236">
              <w:marLeft w:val="0"/>
              <w:marRight w:val="0"/>
              <w:marTop w:val="0"/>
              <w:marBottom w:val="0"/>
              <w:divBdr>
                <w:top w:val="none" w:sz="0" w:space="0" w:color="auto"/>
                <w:left w:val="none" w:sz="0" w:space="0" w:color="auto"/>
                <w:bottom w:val="none" w:sz="0" w:space="0" w:color="auto"/>
                <w:right w:val="none" w:sz="0" w:space="0" w:color="auto"/>
              </w:divBdr>
              <w:divsChild>
                <w:div w:id="17581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3650">
      <w:bodyDiv w:val="1"/>
      <w:marLeft w:val="0"/>
      <w:marRight w:val="0"/>
      <w:marTop w:val="0"/>
      <w:marBottom w:val="0"/>
      <w:divBdr>
        <w:top w:val="none" w:sz="0" w:space="0" w:color="auto"/>
        <w:left w:val="none" w:sz="0" w:space="0" w:color="auto"/>
        <w:bottom w:val="none" w:sz="0" w:space="0" w:color="auto"/>
        <w:right w:val="none" w:sz="0" w:space="0" w:color="auto"/>
      </w:divBdr>
      <w:divsChild>
        <w:div w:id="1530677995">
          <w:marLeft w:val="0"/>
          <w:marRight w:val="0"/>
          <w:marTop w:val="0"/>
          <w:marBottom w:val="900"/>
          <w:divBdr>
            <w:top w:val="none" w:sz="0" w:space="31" w:color="auto"/>
            <w:left w:val="none" w:sz="0" w:space="0" w:color="auto"/>
            <w:bottom w:val="single" w:sz="6" w:space="23" w:color="C2C5CB"/>
            <w:right w:val="none" w:sz="0" w:space="0" w:color="auto"/>
          </w:divBdr>
          <w:divsChild>
            <w:div w:id="1197161221">
              <w:marLeft w:val="0"/>
              <w:marRight w:val="0"/>
              <w:marTop w:val="375"/>
              <w:marBottom w:val="0"/>
              <w:divBdr>
                <w:top w:val="none" w:sz="0" w:space="0" w:color="auto"/>
                <w:left w:val="none" w:sz="0" w:space="0" w:color="auto"/>
                <w:bottom w:val="none" w:sz="0" w:space="0" w:color="auto"/>
                <w:right w:val="none" w:sz="0" w:space="0" w:color="auto"/>
              </w:divBdr>
            </w:div>
          </w:divsChild>
        </w:div>
        <w:div w:id="1305089155">
          <w:marLeft w:val="0"/>
          <w:marRight w:val="0"/>
          <w:marTop w:val="0"/>
          <w:marBottom w:val="0"/>
          <w:divBdr>
            <w:top w:val="none" w:sz="0" w:space="0" w:color="auto"/>
            <w:left w:val="none" w:sz="0" w:space="0" w:color="auto"/>
            <w:bottom w:val="none" w:sz="0" w:space="0" w:color="auto"/>
            <w:right w:val="none" w:sz="0" w:space="0" w:color="auto"/>
          </w:divBdr>
          <w:divsChild>
            <w:div w:id="1933933886">
              <w:marLeft w:val="0"/>
              <w:marRight w:val="0"/>
              <w:marTop w:val="0"/>
              <w:marBottom w:val="0"/>
              <w:divBdr>
                <w:top w:val="none" w:sz="0" w:space="0" w:color="auto"/>
                <w:left w:val="none" w:sz="0" w:space="0" w:color="auto"/>
                <w:bottom w:val="none" w:sz="0" w:space="0" w:color="auto"/>
                <w:right w:val="none" w:sz="0" w:space="0" w:color="auto"/>
              </w:divBdr>
              <w:divsChild>
                <w:div w:id="12075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2664">
      <w:bodyDiv w:val="1"/>
      <w:marLeft w:val="0"/>
      <w:marRight w:val="0"/>
      <w:marTop w:val="0"/>
      <w:marBottom w:val="0"/>
      <w:divBdr>
        <w:top w:val="none" w:sz="0" w:space="0" w:color="auto"/>
        <w:left w:val="none" w:sz="0" w:space="0" w:color="auto"/>
        <w:bottom w:val="none" w:sz="0" w:space="0" w:color="auto"/>
        <w:right w:val="none" w:sz="0" w:space="0" w:color="auto"/>
      </w:divBdr>
      <w:divsChild>
        <w:div w:id="1075906024">
          <w:marLeft w:val="0"/>
          <w:marRight w:val="0"/>
          <w:marTop w:val="0"/>
          <w:marBottom w:val="900"/>
          <w:divBdr>
            <w:top w:val="none" w:sz="0" w:space="31" w:color="auto"/>
            <w:left w:val="none" w:sz="0" w:space="0" w:color="auto"/>
            <w:bottom w:val="single" w:sz="6" w:space="23" w:color="C2C5CB"/>
            <w:right w:val="none" w:sz="0" w:space="0" w:color="auto"/>
          </w:divBdr>
          <w:divsChild>
            <w:div w:id="1996444546">
              <w:marLeft w:val="0"/>
              <w:marRight w:val="0"/>
              <w:marTop w:val="375"/>
              <w:marBottom w:val="0"/>
              <w:divBdr>
                <w:top w:val="none" w:sz="0" w:space="0" w:color="auto"/>
                <w:left w:val="none" w:sz="0" w:space="0" w:color="auto"/>
                <w:bottom w:val="none" w:sz="0" w:space="0" w:color="auto"/>
                <w:right w:val="none" w:sz="0" w:space="0" w:color="auto"/>
              </w:divBdr>
            </w:div>
          </w:divsChild>
        </w:div>
        <w:div w:id="387195516">
          <w:marLeft w:val="0"/>
          <w:marRight w:val="0"/>
          <w:marTop w:val="0"/>
          <w:marBottom w:val="0"/>
          <w:divBdr>
            <w:top w:val="none" w:sz="0" w:space="0" w:color="auto"/>
            <w:left w:val="none" w:sz="0" w:space="0" w:color="auto"/>
            <w:bottom w:val="none" w:sz="0" w:space="0" w:color="auto"/>
            <w:right w:val="none" w:sz="0" w:space="0" w:color="auto"/>
          </w:divBdr>
          <w:divsChild>
            <w:div w:id="1499079182">
              <w:marLeft w:val="0"/>
              <w:marRight w:val="0"/>
              <w:marTop w:val="0"/>
              <w:marBottom w:val="0"/>
              <w:divBdr>
                <w:top w:val="none" w:sz="0" w:space="0" w:color="auto"/>
                <w:left w:val="none" w:sz="0" w:space="0" w:color="auto"/>
                <w:bottom w:val="none" w:sz="0" w:space="0" w:color="auto"/>
                <w:right w:val="none" w:sz="0" w:space="0" w:color="auto"/>
              </w:divBdr>
              <w:divsChild>
                <w:div w:id="5391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tax.gov.ua/data/files/265692.xls" TargetMode="External"/><Relationship Id="rId13" Type="http://schemas.openxmlformats.org/officeDocument/2006/relationships/hyperlink" Target="https://tax.gov.ua/baneryi/programni-rro/" TargetMode="External"/><Relationship Id="rId3" Type="http://schemas.openxmlformats.org/officeDocument/2006/relationships/settings" Target="settings.xml"/><Relationship Id="rId7" Type="http://schemas.openxmlformats.org/officeDocument/2006/relationships/hyperlink" Target="https://tax.gov.ua/nove-pro-podatki--novini-/546986.html" TargetMode="External"/><Relationship Id="rId12" Type="http://schemas.openxmlformats.org/officeDocument/2006/relationships/hyperlink" Target="https://acskidd.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x.gov.ua/media-tsentr/novini/546965.html" TargetMode="External"/><Relationship Id="rId11" Type="http://schemas.openxmlformats.org/officeDocument/2006/relationships/hyperlink" Target="https://tax.gov.ua/nove-pro-podatki--novini-/547518.html" TargetMode="External"/><Relationship Id="rId5" Type="http://schemas.openxmlformats.org/officeDocument/2006/relationships/hyperlink" Target="https://ips.ligazakon.net/document/view/t211618?ed=2021_11_30" TargetMode="External"/><Relationship Id="rId15" Type="http://schemas.openxmlformats.org/officeDocument/2006/relationships/hyperlink" Target="https://tax.gov.ua/media-tsentr/novini/547373.html" TargetMode="External"/><Relationship Id="rId10" Type="http://schemas.openxmlformats.org/officeDocument/2006/relationships/hyperlink" Target="https://tax.gov.ua/media-tsentr/novini/547346.html" TargetMode="External"/><Relationship Id="rId4" Type="http://schemas.openxmlformats.org/officeDocument/2006/relationships/webSettings" Target="webSettings.xml"/><Relationship Id="rId9" Type="http://schemas.openxmlformats.org/officeDocument/2006/relationships/hyperlink" Target="https://tax.gov.ua/data/material/000/441/547327/InfoList27.pdf" TargetMode="External"/><Relationship Id="rId14" Type="http://schemas.openxmlformats.org/officeDocument/2006/relationships/hyperlink" Target="https://tax.gov.ua/baneryi/programni-rro/video-less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9976</Words>
  <Characters>56864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Маренич Ольга Миколаївна</cp:lastModifiedBy>
  <cp:revision>3</cp:revision>
  <dcterms:created xsi:type="dcterms:W3CDTF">2022-01-10T08:41:00Z</dcterms:created>
  <dcterms:modified xsi:type="dcterms:W3CDTF">2022-01-10T08:43:00Z</dcterms:modified>
</cp:coreProperties>
</file>