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70" w:rsidRPr="00D83211" w:rsidRDefault="00F443F3" w:rsidP="0028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Інформація</w:t>
      </w:r>
    </w:p>
    <w:p w:rsidR="00F443F3" w:rsidRDefault="00285370" w:rsidP="0028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F443F3">
        <w:rPr>
          <w:rFonts w:ascii="Times New Roman" w:hAnsi="Times New Roman" w:cs="Times New Roman"/>
          <w:b/>
          <w:i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443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хід виконання робіт по </w:t>
      </w:r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боротьб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амброзією </w:t>
      </w:r>
      <w:proofErr w:type="spellStart"/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полинолистою</w:t>
      </w:r>
      <w:proofErr w:type="spellEnd"/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території Центрально-Міського району </w:t>
      </w:r>
    </w:p>
    <w:p w:rsidR="00285370" w:rsidRPr="00D83211" w:rsidRDefault="00285370" w:rsidP="0028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832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міста Кривого Рогу </w:t>
      </w:r>
      <w:r w:rsidR="00F443F3">
        <w:rPr>
          <w:rFonts w:ascii="Times New Roman" w:hAnsi="Times New Roman" w:cs="Times New Roman"/>
          <w:b/>
          <w:i/>
          <w:sz w:val="24"/>
          <w:szCs w:val="24"/>
          <w:lang w:val="uk-UA"/>
        </w:rPr>
        <w:t>у травні 2020 року</w:t>
      </w:r>
    </w:p>
    <w:bookmarkEnd w:id="0"/>
    <w:p w:rsidR="00285370" w:rsidRPr="00D83211" w:rsidRDefault="00285370" w:rsidP="0028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tbl>
      <w:tblPr>
        <w:tblStyle w:val="a3"/>
        <w:tblW w:w="15899" w:type="dxa"/>
        <w:tblInd w:w="-601" w:type="dxa"/>
        <w:tblLook w:val="04A0" w:firstRow="1" w:lastRow="0" w:firstColumn="1" w:lastColumn="0" w:noHBand="0" w:noVBand="1"/>
      </w:tblPr>
      <w:tblGrid>
        <w:gridCol w:w="471"/>
        <w:gridCol w:w="1996"/>
        <w:gridCol w:w="1041"/>
        <w:gridCol w:w="1018"/>
        <w:gridCol w:w="1332"/>
        <w:gridCol w:w="1500"/>
        <w:gridCol w:w="1294"/>
        <w:gridCol w:w="893"/>
        <w:gridCol w:w="874"/>
        <w:gridCol w:w="1129"/>
        <w:gridCol w:w="1315"/>
        <w:gridCol w:w="1167"/>
        <w:gridCol w:w="987"/>
        <w:gridCol w:w="882"/>
      </w:tblGrid>
      <w:tr w:rsidR="00285370" w:rsidRPr="00F87948" w:rsidTr="00622CEB">
        <w:tc>
          <w:tcPr>
            <w:tcW w:w="471" w:type="dxa"/>
            <w:vMerge w:val="restart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996" w:type="dxa"/>
            <w:vMerge w:val="restart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Перелік заходів</w:t>
            </w:r>
          </w:p>
        </w:tc>
        <w:tc>
          <w:tcPr>
            <w:tcW w:w="1041" w:type="dxa"/>
            <w:vMerge w:val="restart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Загальна площа зелених насаджень, 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16"/>
                <w:szCs w:val="16"/>
                <w:lang w:val="uk-UA"/>
              </w:rPr>
              <w:t>га*</w:t>
            </w:r>
          </w:p>
        </w:tc>
        <w:tc>
          <w:tcPr>
            <w:tcW w:w="1018" w:type="dxa"/>
            <w:vMerge w:val="restart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Площа проведення заходів,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га</w:t>
            </w: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/% від загальної площі</w:t>
            </w:r>
          </w:p>
        </w:tc>
        <w:tc>
          <w:tcPr>
            <w:tcW w:w="11373" w:type="dxa"/>
            <w:gridSpan w:val="10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Виконавці</w:t>
            </w:r>
          </w:p>
        </w:tc>
      </w:tr>
      <w:tr w:rsidR="00285370" w:rsidRPr="00F87948" w:rsidTr="00622CEB">
        <w:tc>
          <w:tcPr>
            <w:tcW w:w="471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Промислові підприємства</w:t>
            </w:r>
          </w:p>
        </w:tc>
        <w:tc>
          <w:tcPr>
            <w:tcW w:w="1500" w:type="dxa"/>
            <w:vMerge w:val="restart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Суб’єкти господарювання</w:t>
            </w:r>
          </w:p>
        </w:tc>
        <w:tc>
          <w:tcPr>
            <w:tcW w:w="4190" w:type="dxa"/>
            <w:gridSpan w:val="4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Житлова забудова</w:t>
            </w:r>
          </w:p>
        </w:tc>
        <w:tc>
          <w:tcPr>
            <w:tcW w:w="1315" w:type="dxa"/>
            <w:vMerge w:val="restart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Гаражні кооперативи</w:t>
            </w:r>
          </w:p>
        </w:tc>
        <w:tc>
          <w:tcPr>
            <w:tcW w:w="1167" w:type="dxa"/>
            <w:vMerge w:val="restart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Садівничі товариства</w:t>
            </w:r>
          </w:p>
        </w:tc>
        <w:tc>
          <w:tcPr>
            <w:tcW w:w="1869" w:type="dxa"/>
            <w:gridSpan w:val="2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Заклади</w:t>
            </w:r>
          </w:p>
        </w:tc>
      </w:tr>
      <w:tr w:rsidR="00285370" w:rsidRPr="00F87948" w:rsidTr="00622CEB">
        <w:tc>
          <w:tcPr>
            <w:tcW w:w="471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9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Управителі</w:t>
            </w:r>
          </w:p>
        </w:tc>
        <w:tc>
          <w:tcPr>
            <w:tcW w:w="893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ОСББ</w:t>
            </w:r>
          </w:p>
        </w:tc>
        <w:tc>
          <w:tcPr>
            <w:tcW w:w="87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ЖБК</w:t>
            </w:r>
          </w:p>
        </w:tc>
        <w:tc>
          <w:tcPr>
            <w:tcW w:w="1129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Приватний сектор</w:t>
            </w:r>
          </w:p>
        </w:tc>
        <w:tc>
          <w:tcPr>
            <w:tcW w:w="1315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167" w:type="dxa"/>
            <w:vMerge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охорони здоров’я</w:t>
            </w:r>
          </w:p>
        </w:tc>
        <w:tc>
          <w:tcPr>
            <w:tcW w:w="88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освіти</w:t>
            </w:r>
          </w:p>
        </w:tc>
      </w:tr>
      <w:tr w:rsidR="00C00FB0" w:rsidRPr="00F87948" w:rsidTr="00C00FB0">
        <w:trPr>
          <w:trHeight w:val="1200"/>
        </w:trPr>
        <w:tc>
          <w:tcPr>
            <w:tcW w:w="471" w:type="dxa"/>
            <w:vMerge w:val="restart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996" w:type="dxa"/>
          </w:tcPr>
          <w:p w:rsidR="00C00FB0" w:rsidRPr="00F87948" w:rsidRDefault="00C00FB0" w:rsidP="00622CEB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 xml:space="preserve">Проведення систематичного скошування рослин амброзії </w:t>
            </w:r>
            <w:proofErr w:type="spellStart"/>
            <w:r w:rsidRPr="00F87948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 xml:space="preserve"> з початку вегетації (квітень-травень) до цвітіння (кінець липня-початок серпня),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  <w:lang w:val="uk-UA"/>
              </w:rPr>
              <w:t>га</w:t>
            </w:r>
          </w:p>
        </w:tc>
        <w:tc>
          <w:tcPr>
            <w:tcW w:w="1041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144,58</w:t>
            </w:r>
          </w:p>
        </w:tc>
        <w:tc>
          <w:tcPr>
            <w:tcW w:w="1018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69,85/48,3</w:t>
            </w:r>
          </w:p>
        </w:tc>
        <w:tc>
          <w:tcPr>
            <w:tcW w:w="1332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500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1294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874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84</w:t>
            </w:r>
          </w:p>
        </w:tc>
        <w:tc>
          <w:tcPr>
            <w:tcW w:w="1129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15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1167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87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82" w:type="dxa"/>
            <w:vAlign w:val="center"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C00FB0" w:rsidRPr="00F87948" w:rsidTr="00C00FB0">
        <w:trPr>
          <w:trHeight w:val="70"/>
        </w:trPr>
        <w:tc>
          <w:tcPr>
            <w:tcW w:w="471" w:type="dxa"/>
            <w:vMerge/>
          </w:tcPr>
          <w:p w:rsidR="00C00FB0" w:rsidRPr="00F87948" w:rsidRDefault="00C00FB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</w:tcPr>
          <w:p w:rsidR="00C00FB0" w:rsidRPr="00C00FB0" w:rsidRDefault="00C00FB0" w:rsidP="00C00FB0">
            <w:pPr>
              <w:jc w:val="both"/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uk-UA"/>
              </w:rPr>
            </w:pPr>
            <w:r w:rsidRPr="00C00FB0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uk-UA"/>
              </w:rPr>
              <w:t>ВСЬОГО за місяць</w:t>
            </w:r>
          </w:p>
        </w:tc>
        <w:tc>
          <w:tcPr>
            <w:tcW w:w="1041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C00FB0" w:rsidRPr="00C00FB0" w:rsidRDefault="00F443F3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27,14/38,6</w:t>
            </w:r>
          </w:p>
        </w:tc>
        <w:tc>
          <w:tcPr>
            <w:tcW w:w="1332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4,7</w:t>
            </w:r>
          </w:p>
        </w:tc>
        <w:tc>
          <w:tcPr>
            <w:tcW w:w="1500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0,56</w:t>
            </w:r>
          </w:p>
        </w:tc>
        <w:tc>
          <w:tcPr>
            <w:tcW w:w="1294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10,1</w:t>
            </w:r>
          </w:p>
        </w:tc>
        <w:tc>
          <w:tcPr>
            <w:tcW w:w="893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1,73</w:t>
            </w:r>
          </w:p>
        </w:tc>
        <w:tc>
          <w:tcPr>
            <w:tcW w:w="874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0,34</w:t>
            </w:r>
          </w:p>
        </w:tc>
        <w:tc>
          <w:tcPr>
            <w:tcW w:w="1129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1,6</w:t>
            </w:r>
          </w:p>
        </w:tc>
        <w:tc>
          <w:tcPr>
            <w:tcW w:w="1315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0,98</w:t>
            </w:r>
          </w:p>
        </w:tc>
        <w:tc>
          <w:tcPr>
            <w:tcW w:w="1167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3,65</w:t>
            </w:r>
          </w:p>
        </w:tc>
        <w:tc>
          <w:tcPr>
            <w:tcW w:w="987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2,9</w:t>
            </w:r>
          </w:p>
        </w:tc>
        <w:tc>
          <w:tcPr>
            <w:tcW w:w="882" w:type="dxa"/>
            <w:vAlign w:val="center"/>
          </w:tcPr>
          <w:p w:rsidR="00C00FB0" w:rsidRPr="00C00FB0" w:rsidRDefault="00C00FB0" w:rsidP="00622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0,58</w:t>
            </w:r>
          </w:p>
        </w:tc>
      </w:tr>
      <w:tr w:rsidR="00285370" w:rsidRPr="00F87948" w:rsidTr="00622CEB">
        <w:tc>
          <w:tcPr>
            <w:tcW w:w="471" w:type="dxa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996" w:type="dxa"/>
          </w:tcPr>
          <w:p w:rsidR="00285370" w:rsidRPr="00F87948" w:rsidRDefault="00285370" w:rsidP="00622C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шляхом виривання,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</w:t>
            </w:r>
          </w:p>
        </w:tc>
        <w:tc>
          <w:tcPr>
            <w:tcW w:w="1041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285370" w:rsidRPr="00F87948" w:rsidTr="00622CEB">
        <w:tc>
          <w:tcPr>
            <w:tcW w:w="471" w:type="dxa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996" w:type="dxa"/>
          </w:tcPr>
          <w:p w:rsidR="00285370" w:rsidRPr="00F87948" w:rsidRDefault="00285370" w:rsidP="00622C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засмічених ділянках з висіванням багаторічних низькорослих та газонних трав,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</w:t>
            </w:r>
          </w:p>
        </w:tc>
        <w:tc>
          <w:tcPr>
            <w:tcW w:w="1041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285370" w:rsidRPr="00F87948" w:rsidTr="00622CEB">
        <w:tc>
          <w:tcPr>
            <w:tcW w:w="471" w:type="dxa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996" w:type="dxa"/>
          </w:tcPr>
          <w:p w:rsidR="00285370" w:rsidRPr="00F87948" w:rsidRDefault="00285370" w:rsidP="00622C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Підготовки та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розпов-сюдження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плакатів, листівок про шкідливість амброзії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од.</w:t>
            </w:r>
          </w:p>
        </w:tc>
        <w:tc>
          <w:tcPr>
            <w:tcW w:w="1041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285370" w:rsidRPr="00C00FB0" w:rsidTr="00622CEB">
        <w:tc>
          <w:tcPr>
            <w:tcW w:w="471" w:type="dxa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996" w:type="dxa"/>
          </w:tcPr>
          <w:p w:rsidR="00285370" w:rsidRPr="00F87948" w:rsidRDefault="00285370" w:rsidP="00622C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роз’яснювальної роботи про вжиття заходів із боротьби з амброзією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кількість заходів</w:t>
            </w:r>
          </w:p>
        </w:tc>
        <w:tc>
          <w:tcPr>
            <w:tcW w:w="13432" w:type="dxa"/>
            <w:gridSpan w:val="12"/>
            <w:vAlign w:val="center"/>
          </w:tcPr>
          <w:p w:rsidR="00285370" w:rsidRPr="00F87948" w:rsidRDefault="00C00FB0" w:rsidP="00C00F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Протягом травня проведено 3 рейдових заходи</w:t>
            </w:r>
            <w:r w:rsidR="00F443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вулицях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просп. Поштовий, просп. Миру, вул. Лермонтова, вул. Орлине гніздо, вул.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Нартова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вул. Неруди, вул. Костя Пестушка, вул. Беринга, вул. Болгарська</w:t>
            </w:r>
          </w:p>
        </w:tc>
      </w:tr>
      <w:tr w:rsidR="00285370" w:rsidRPr="00F87948" w:rsidTr="00622CEB">
        <w:tc>
          <w:tcPr>
            <w:tcW w:w="471" w:type="dxa"/>
          </w:tcPr>
          <w:p w:rsidR="00285370" w:rsidRPr="00F87948" w:rsidRDefault="00285370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996" w:type="dxa"/>
          </w:tcPr>
          <w:p w:rsidR="00285370" w:rsidRPr="00F87948" w:rsidRDefault="00285370" w:rsidP="00C00F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Висвітлювання в ЗМІ інформації про виконання заходів боротьби з амброзією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території району,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285370" w:rsidRDefault="00285370" w:rsidP="00622CEB">
            <w:pPr>
              <w:jc w:val="center"/>
            </w:pPr>
            <w:r w:rsidRPr="00867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Щомісяця протягом квітня - вересня</w:t>
            </w:r>
          </w:p>
        </w:tc>
      </w:tr>
      <w:tr w:rsidR="00F443F3" w:rsidRPr="00F87948" w:rsidTr="00622CEB">
        <w:tc>
          <w:tcPr>
            <w:tcW w:w="471" w:type="dxa"/>
          </w:tcPr>
          <w:p w:rsidR="00F443F3" w:rsidRPr="00F87948" w:rsidRDefault="00F443F3" w:rsidP="00622CE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996" w:type="dxa"/>
          </w:tcPr>
          <w:p w:rsidR="00F443F3" w:rsidRPr="00F87948" w:rsidRDefault="00F443F3" w:rsidP="00622C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рейдів на території району із виявлення територій, засмічених амброзією </w:t>
            </w:r>
            <w:proofErr w:type="spellStart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F87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спільно з представниками Національної поліції,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F443F3" w:rsidRPr="00F87948" w:rsidRDefault="00F443F3" w:rsidP="009674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Протягом травня проведено 3 рейдових заходи на вулицях: просп. Поштовий, просп. Миру, вул. Лермонтова, вул. Орлине гніздо, вул.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Нартова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вул. Неруди, вул. Костя Пестушка, вул. Беринга, вул. Болгарська</w:t>
            </w:r>
          </w:p>
        </w:tc>
      </w:tr>
    </w:tbl>
    <w:p w:rsidR="00285370" w:rsidRDefault="00285370" w:rsidP="0028537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85370" w:rsidRDefault="00285370" w:rsidP="00285370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  <w:lang w:val="uk-UA"/>
        </w:rPr>
      </w:pPr>
      <w:r w:rsidRPr="002B10C3">
        <w:rPr>
          <w:rFonts w:ascii="Times New Roman" w:hAnsi="Times New Roman" w:cs="Times New Roman"/>
          <w:sz w:val="16"/>
          <w:szCs w:val="16"/>
          <w:lang w:val="uk-UA"/>
        </w:rPr>
        <w:t xml:space="preserve">*Примітка: Загальна площа зелених насаджень району </w:t>
      </w:r>
      <w:r>
        <w:rPr>
          <w:rFonts w:ascii="Times New Roman" w:hAnsi="Times New Roman" w:cs="Times New Roman"/>
          <w:sz w:val="16"/>
          <w:szCs w:val="16"/>
          <w:lang w:val="uk-UA"/>
        </w:rPr>
        <w:t>144,58 га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, у  т.ч. 74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>,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73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га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– площа викошування КП «</w:t>
      </w:r>
      <w:proofErr w:type="spellStart"/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Сансервіс</w:t>
      </w:r>
      <w:proofErr w:type="spellEnd"/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» КМР</w:t>
      </w:r>
    </w:p>
    <w:p w:rsidR="00047B76" w:rsidRDefault="00047B76" w:rsidP="00285370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  <w:lang w:val="uk-UA"/>
        </w:rPr>
      </w:pP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**Площа покосу </w:t>
      </w:r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КП «</w:t>
      </w:r>
      <w:proofErr w:type="spellStart"/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Сансервіс</w:t>
      </w:r>
      <w:proofErr w:type="spellEnd"/>
      <w:r w:rsidRPr="002B10C3">
        <w:rPr>
          <w:rFonts w:ascii="Times New Roman" w:hAnsi="Times New Roman" w:cs="Times New Roman"/>
          <w:spacing w:val="-6"/>
          <w:sz w:val="16"/>
          <w:szCs w:val="16"/>
          <w:lang w:val="uk-UA"/>
        </w:rPr>
        <w:t>» КМР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у травні 65,75 га</w:t>
      </w:r>
    </w:p>
    <w:p w:rsidR="00F443F3" w:rsidRDefault="00F443F3" w:rsidP="00285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F443F3" w:rsidSect="00047B7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443F3" w:rsidRPr="007C1C5C" w:rsidRDefault="00F443F3" w:rsidP="00BF053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sectPr w:rsidR="00F443F3" w:rsidRPr="007C1C5C" w:rsidSect="00EF75BF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70"/>
    <w:rsid w:val="00047B76"/>
    <w:rsid w:val="00285370"/>
    <w:rsid w:val="00A969E4"/>
    <w:rsid w:val="00BE2861"/>
    <w:rsid w:val="00BF053A"/>
    <w:rsid w:val="00C00FB0"/>
    <w:rsid w:val="00CC1509"/>
    <w:rsid w:val="00E633A2"/>
    <w:rsid w:val="00F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BFDA-F308-4B3F-AF62-96454A5C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2020-06-04T10:17:00Z</cp:lastPrinted>
  <dcterms:created xsi:type="dcterms:W3CDTF">2020-05-20T10:52:00Z</dcterms:created>
  <dcterms:modified xsi:type="dcterms:W3CDTF">2020-06-05T13:02:00Z</dcterms:modified>
</cp:coreProperties>
</file>