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F5" w:rsidRPr="004670D3" w:rsidRDefault="006037F5" w:rsidP="006037F5">
      <w:pPr>
        <w:pStyle w:val="1"/>
        <w:spacing w:before="0" w:beforeAutospacing="0" w:after="0" w:afterAutospacing="0"/>
        <w:jc w:val="both"/>
        <w:rPr>
          <w:sz w:val="20"/>
          <w:szCs w:val="20"/>
          <w:lang w:val="uk-UA"/>
        </w:rPr>
      </w:pPr>
      <w:r w:rsidRPr="004670D3">
        <w:rPr>
          <w:sz w:val="20"/>
          <w:szCs w:val="20"/>
          <w:lang w:val="uk-UA"/>
        </w:rPr>
        <w:t>Головне управління ДПС у Дніпропетровській області (Криворізький регіон) інформує щодо податкового законодавства</w:t>
      </w:r>
    </w:p>
    <w:p w:rsidR="00AA701D" w:rsidRDefault="00AA701D">
      <w:pPr>
        <w:rPr>
          <w:lang w:val="uk-UA"/>
        </w:rPr>
      </w:pPr>
    </w:p>
    <w:p w:rsidR="009E1020" w:rsidRPr="00006DAF" w:rsidRDefault="009E1020" w:rsidP="009E1020">
      <w:pPr>
        <w:spacing w:after="0" w:line="240" w:lineRule="auto"/>
        <w:outlineLvl w:val="0"/>
        <w:rPr>
          <w:rFonts w:ascii="Times New Roman" w:eastAsia="Times New Roman" w:hAnsi="Times New Roman"/>
          <w:b/>
          <w:bCs/>
          <w:kern w:val="36"/>
          <w:sz w:val="20"/>
          <w:szCs w:val="20"/>
          <w:lang w:eastAsia="ru-RU"/>
        </w:rPr>
      </w:pPr>
      <w:r w:rsidRPr="00006DAF">
        <w:rPr>
          <w:rFonts w:ascii="Times New Roman" w:eastAsia="Times New Roman" w:hAnsi="Times New Roman"/>
          <w:b/>
          <w:bCs/>
          <w:kern w:val="36"/>
          <w:sz w:val="20"/>
          <w:szCs w:val="20"/>
          <w:lang w:eastAsia="ru-RU"/>
        </w:rPr>
        <w:t xml:space="preserve">Задекларована праця = трудові і </w:t>
      </w:r>
      <w:proofErr w:type="gramStart"/>
      <w:r w:rsidRPr="00006DAF">
        <w:rPr>
          <w:rFonts w:ascii="Times New Roman" w:eastAsia="Times New Roman" w:hAnsi="Times New Roman"/>
          <w:b/>
          <w:bCs/>
          <w:kern w:val="36"/>
          <w:sz w:val="20"/>
          <w:szCs w:val="20"/>
          <w:lang w:eastAsia="ru-RU"/>
        </w:rPr>
        <w:t>соц</w:t>
      </w:r>
      <w:proofErr w:type="gramEnd"/>
      <w:r w:rsidRPr="00006DAF">
        <w:rPr>
          <w:rFonts w:ascii="Times New Roman" w:eastAsia="Times New Roman" w:hAnsi="Times New Roman"/>
          <w:b/>
          <w:bCs/>
          <w:kern w:val="36"/>
          <w:sz w:val="20"/>
          <w:szCs w:val="20"/>
          <w:lang w:eastAsia="ru-RU"/>
        </w:rPr>
        <w:t>іальні права</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Працювати за трудовим договором – вигідно!  </w:t>
      </w:r>
    </w:p>
    <w:p w:rsidR="009E1020" w:rsidRPr="00006DAF" w:rsidRDefault="009E1020" w:rsidP="009E1020">
      <w:pPr>
        <w:spacing w:after="0" w:line="240" w:lineRule="auto"/>
        <w:jc w:val="both"/>
        <w:rPr>
          <w:rFonts w:ascii="Times New Roman" w:eastAsia="Times New Roman" w:hAnsi="Times New Roman"/>
          <w:sz w:val="20"/>
          <w:szCs w:val="20"/>
          <w:lang w:eastAsia="ru-RU"/>
        </w:rPr>
      </w:pPr>
      <w:proofErr w:type="gramStart"/>
      <w:r w:rsidRPr="00006DAF">
        <w:rPr>
          <w:rFonts w:ascii="Times New Roman" w:eastAsia="Times New Roman" w:hAnsi="Times New Roman"/>
          <w:sz w:val="20"/>
          <w:szCs w:val="20"/>
          <w:lang w:eastAsia="ru-RU"/>
        </w:rPr>
        <w:t>З</w:t>
      </w:r>
      <w:proofErr w:type="gramEnd"/>
      <w:r w:rsidRPr="00006DAF">
        <w:rPr>
          <w:rFonts w:ascii="Times New Roman" w:eastAsia="Times New Roman" w:hAnsi="Times New Roman"/>
          <w:sz w:val="20"/>
          <w:szCs w:val="20"/>
          <w:lang w:eastAsia="ru-RU"/>
        </w:rPr>
        <w:t xml:space="preserve"> моменту укладення трудового договору ви – найманий працівник, який має трудові права й соціальні гарантії.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Роботодавець не може змусити вас виконувати роботу, яка не передбачена трудовим договором і посадовою інструкцією. То ж, якщо </w:t>
      </w:r>
      <w:proofErr w:type="gramStart"/>
      <w:r w:rsidRPr="00006DAF">
        <w:rPr>
          <w:rFonts w:ascii="Times New Roman" w:eastAsia="Times New Roman" w:hAnsi="Times New Roman"/>
          <w:sz w:val="20"/>
          <w:szCs w:val="20"/>
          <w:lang w:eastAsia="ru-RU"/>
        </w:rPr>
        <w:t>ви не</w:t>
      </w:r>
      <w:proofErr w:type="gramEnd"/>
      <w:r w:rsidRPr="00006DAF">
        <w:rPr>
          <w:rFonts w:ascii="Times New Roman" w:eastAsia="Times New Roman" w:hAnsi="Times New Roman"/>
          <w:sz w:val="20"/>
          <w:szCs w:val="20"/>
          <w:lang w:eastAsia="ru-RU"/>
        </w:rPr>
        <w:t xml:space="preserve"> згодні з тим, що вам кажуть робити, можете відмовитися. </w:t>
      </w:r>
    </w:p>
    <w:p w:rsidR="009E1020" w:rsidRDefault="009E1020">
      <w:pPr>
        <w:rPr>
          <w:lang w:val="uk-UA"/>
        </w:rPr>
      </w:pPr>
    </w:p>
    <w:p w:rsidR="009E1020" w:rsidRPr="00006DAF" w:rsidRDefault="009E1020" w:rsidP="009E1020">
      <w:pPr>
        <w:spacing w:after="0" w:line="240" w:lineRule="auto"/>
        <w:outlineLvl w:val="0"/>
        <w:rPr>
          <w:rFonts w:ascii="Times New Roman" w:eastAsia="Times New Roman" w:hAnsi="Times New Roman"/>
          <w:b/>
          <w:bCs/>
          <w:kern w:val="36"/>
          <w:sz w:val="20"/>
          <w:szCs w:val="20"/>
          <w:lang w:eastAsia="ru-RU"/>
        </w:rPr>
      </w:pPr>
      <w:r w:rsidRPr="00006DAF">
        <w:rPr>
          <w:rFonts w:ascii="Times New Roman" w:eastAsia="Times New Roman" w:hAnsi="Times New Roman"/>
          <w:b/>
          <w:bCs/>
          <w:kern w:val="36"/>
          <w:sz w:val="20"/>
          <w:szCs w:val="20"/>
          <w:lang w:eastAsia="ru-RU"/>
        </w:rPr>
        <w:t>Обчислення мінімального податкового зобов’язання</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006DAF">
        <w:rPr>
          <w:rFonts w:ascii="Times New Roman" w:eastAsia="Times New Roman" w:hAnsi="Times New Roman"/>
          <w:sz w:val="20"/>
          <w:szCs w:val="20"/>
          <w:lang w:eastAsia="ru-RU"/>
        </w:rPr>
        <w:t>є.</w:t>
      </w:r>
      <w:proofErr w:type="gramEnd"/>
      <w:r w:rsidRPr="00006DAF">
        <w:rPr>
          <w:rFonts w:ascii="Times New Roman" w:eastAsia="Times New Roman" w:hAnsi="Times New Roman"/>
          <w:sz w:val="20"/>
          <w:szCs w:val="20"/>
          <w:lang w:eastAsia="ru-RU"/>
        </w:rPr>
        <w:t xml:space="preserve">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Нормами п.п.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.1.1 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 ст.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 xml:space="preserve"> Податкового кодексу України (далі – ПКУ) встановлено, що мінімальне податкове зобов’язання (далі – МПЗ) щодо земельної ділянки, </w:t>
      </w:r>
      <w:proofErr w:type="gramStart"/>
      <w:r w:rsidRPr="00006DAF">
        <w:rPr>
          <w:rFonts w:ascii="Times New Roman" w:eastAsia="Times New Roman" w:hAnsi="Times New Roman"/>
          <w:sz w:val="20"/>
          <w:szCs w:val="20"/>
          <w:lang w:eastAsia="ru-RU"/>
        </w:rPr>
        <w:t>нормативна</w:t>
      </w:r>
      <w:proofErr w:type="gramEnd"/>
      <w:r w:rsidRPr="00006DAF">
        <w:rPr>
          <w:rFonts w:ascii="Times New Roman" w:eastAsia="Times New Roman" w:hAnsi="Times New Roman"/>
          <w:sz w:val="20"/>
          <w:szCs w:val="20"/>
          <w:lang w:eastAsia="ru-RU"/>
        </w:rPr>
        <w:t xml:space="preserve"> грошова оцінка якої проведена, обчислюється за формулою: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МПЗ = НГОд x</w:t>
      </w:r>
      <w:proofErr w:type="gramStart"/>
      <w:r w:rsidRPr="00006DAF">
        <w:rPr>
          <w:rFonts w:ascii="Times New Roman" w:eastAsia="Times New Roman" w:hAnsi="Times New Roman"/>
          <w:sz w:val="20"/>
          <w:szCs w:val="20"/>
          <w:lang w:eastAsia="ru-RU"/>
        </w:rPr>
        <w:t xml:space="preserve"> К</w:t>
      </w:r>
      <w:proofErr w:type="gramEnd"/>
      <w:r w:rsidRPr="00006DAF">
        <w:rPr>
          <w:rFonts w:ascii="Times New Roman" w:eastAsia="Times New Roman" w:hAnsi="Times New Roman"/>
          <w:sz w:val="20"/>
          <w:szCs w:val="20"/>
          <w:lang w:eastAsia="ru-RU"/>
        </w:rPr>
        <w:t xml:space="preserve"> x М / 12,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де: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МПЗ – мінімальне податкове зобов’язання;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НГОд – </w:t>
      </w:r>
      <w:proofErr w:type="gramStart"/>
      <w:r w:rsidRPr="00006DAF">
        <w:rPr>
          <w:rFonts w:ascii="Times New Roman" w:eastAsia="Times New Roman" w:hAnsi="Times New Roman"/>
          <w:sz w:val="20"/>
          <w:szCs w:val="20"/>
          <w:lang w:eastAsia="ru-RU"/>
        </w:rPr>
        <w:t>нормативна</w:t>
      </w:r>
      <w:proofErr w:type="gramEnd"/>
      <w:r w:rsidRPr="00006DAF">
        <w:rPr>
          <w:rFonts w:ascii="Times New Roman" w:eastAsia="Times New Roman" w:hAnsi="Times New Roman"/>
          <w:sz w:val="20"/>
          <w:szCs w:val="20"/>
          <w:lang w:eastAsia="ru-RU"/>
        </w:rPr>
        <w:t xml:space="preserve"> грошова оцінка відповідної земельної ділянки з урахуванням коефіцієнта індексації, визначеного відповідно до порядку, встановленого ПКУ для справляння плати за землю;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К – коефіцієнт, який становить 0,05;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М – кількість календарних місяців, протягом яких земельна ділянка перебуває у власності, оренді, користуванні на інших умовах (</w:t>
      </w:r>
      <w:proofErr w:type="gramStart"/>
      <w:r w:rsidRPr="00006DAF">
        <w:rPr>
          <w:rFonts w:ascii="Times New Roman" w:eastAsia="Times New Roman" w:hAnsi="Times New Roman"/>
          <w:sz w:val="20"/>
          <w:szCs w:val="20"/>
          <w:lang w:eastAsia="ru-RU"/>
        </w:rPr>
        <w:t>в</w:t>
      </w:r>
      <w:proofErr w:type="gramEnd"/>
      <w:r w:rsidRPr="00006DAF">
        <w:rPr>
          <w:rFonts w:ascii="Times New Roman" w:eastAsia="Times New Roman" w:hAnsi="Times New Roman"/>
          <w:sz w:val="20"/>
          <w:szCs w:val="20"/>
          <w:lang w:eastAsia="ru-RU"/>
        </w:rPr>
        <w:t xml:space="preserve"> тому числі на умовах емфітевзису) платника податків.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Щодо земельної ділянки, </w:t>
      </w:r>
      <w:proofErr w:type="gramStart"/>
      <w:r w:rsidRPr="00006DAF">
        <w:rPr>
          <w:rFonts w:ascii="Times New Roman" w:eastAsia="Times New Roman" w:hAnsi="Times New Roman"/>
          <w:sz w:val="20"/>
          <w:szCs w:val="20"/>
          <w:lang w:eastAsia="ru-RU"/>
        </w:rPr>
        <w:t>нормативна</w:t>
      </w:r>
      <w:proofErr w:type="gramEnd"/>
      <w:r w:rsidRPr="00006DAF">
        <w:rPr>
          <w:rFonts w:ascii="Times New Roman" w:eastAsia="Times New Roman" w:hAnsi="Times New Roman"/>
          <w:sz w:val="20"/>
          <w:szCs w:val="20"/>
          <w:lang w:eastAsia="ru-RU"/>
        </w:rPr>
        <w:t xml:space="preserve"> грошова оцінка якої не проведена, то відповідно до п.п.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.1.2 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 ст.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 xml:space="preserve"> ПКУ МПЗ обчислюється за формулою: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МПЗ = НГО x S x</w:t>
      </w:r>
      <w:proofErr w:type="gramStart"/>
      <w:r w:rsidRPr="00006DAF">
        <w:rPr>
          <w:rFonts w:ascii="Times New Roman" w:eastAsia="Times New Roman" w:hAnsi="Times New Roman"/>
          <w:sz w:val="20"/>
          <w:szCs w:val="20"/>
          <w:lang w:eastAsia="ru-RU"/>
        </w:rPr>
        <w:t xml:space="preserve"> К</w:t>
      </w:r>
      <w:proofErr w:type="gramEnd"/>
      <w:r w:rsidRPr="00006DAF">
        <w:rPr>
          <w:rFonts w:ascii="Times New Roman" w:eastAsia="Times New Roman" w:hAnsi="Times New Roman"/>
          <w:sz w:val="20"/>
          <w:szCs w:val="20"/>
          <w:lang w:eastAsia="ru-RU"/>
        </w:rPr>
        <w:t xml:space="preserve"> x М / 12,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де: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МПЗ – мінімальне податкове зобов’язання;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НГО – нормативна грошова оцінка 1 гектара </w:t>
      </w:r>
      <w:proofErr w:type="gramStart"/>
      <w:r w:rsidRPr="00006DAF">
        <w:rPr>
          <w:rFonts w:ascii="Times New Roman" w:eastAsia="Times New Roman" w:hAnsi="Times New Roman"/>
          <w:sz w:val="20"/>
          <w:szCs w:val="20"/>
          <w:lang w:eastAsia="ru-RU"/>
        </w:rPr>
        <w:t>р</w:t>
      </w:r>
      <w:proofErr w:type="gramEnd"/>
      <w:r w:rsidRPr="00006DAF">
        <w:rPr>
          <w:rFonts w:ascii="Times New Roman" w:eastAsia="Times New Roman" w:hAnsi="Times New Roman"/>
          <w:sz w:val="20"/>
          <w:szCs w:val="20"/>
          <w:lang w:eastAsia="ru-RU"/>
        </w:rPr>
        <w:t xml:space="preserve">іллі по Автономній Республіці Крим або по області з урахуванням коефіцієнта індексації, визначеного відповідно до порядку, встановленого ПКУ для справляння плати за землю;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S – площа земельної ділянки в гектарах;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К – коефіцієнт, що становить 0,05;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М – кількість календарних місяців, протягом яких земельна ділянка перебуває у власності, оренді, користуванні на інших умовах (</w:t>
      </w:r>
      <w:proofErr w:type="gramStart"/>
      <w:r w:rsidRPr="00006DAF">
        <w:rPr>
          <w:rFonts w:ascii="Times New Roman" w:eastAsia="Times New Roman" w:hAnsi="Times New Roman"/>
          <w:sz w:val="20"/>
          <w:szCs w:val="20"/>
          <w:lang w:eastAsia="ru-RU"/>
        </w:rPr>
        <w:t>в</w:t>
      </w:r>
      <w:proofErr w:type="gramEnd"/>
      <w:r w:rsidRPr="00006DAF">
        <w:rPr>
          <w:rFonts w:ascii="Times New Roman" w:eastAsia="Times New Roman" w:hAnsi="Times New Roman"/>
          <w:sz w:val="20"/>
          <w:szCs w:val="20"/>
          <w:lang w:eastAsia="ru-RU"/>
        </w:rPr>
        <w:t xml:space="preserve"> тому числі на умовах емфітевзису) платника податків.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При обчисленні МПЗ платниками єдиного податку четвертої групи – фізичними особами – </w:t>
      </w:r>
      <w:proofErr w:type="gramStart"/>
      <w:r w:rsidRPr="00006DAF">
        <w:rPr>
          <w:rFonts w:ascii="Times New Roman" w:eastAsia="Times New Roman" w:hAnsi="Times New Roman"/>
          <w:sz w:val="20"/>
          <w:szCs w:val="20"/>
          <w:lang w:eastAsia="ru-RU"/>
        </w:rPr>
        <w:t>п</w:t>
      </w:r>
      <w:proofErr w:type="gramEnd"/>
      <w:r w:rsidRPr="00006DAF">
        <w:rPr>
          <w:rFonts w:ascii="Times New Roman" w:eastAsia="Times New Roman" w:hAnsi="Times New Roman"/>
          <w:sz w:val="20"/>
          <w:szCs w:val="20"/>
          <w:lang w:eastAsia="ru-RU"/>
        </w:rPr>
        <w:t>ідприємцями, які провадять діяльність виключно в межах фермерського господарства, зареєстрованого відповідно до Закону України «Про фермерське господарство», коефіцієнт «К», визначений у підпунктах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.1.1 і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.1.2 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 ПКУ, застосовується у половинному розмірі (п.п.38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.1.3 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 ст.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 xml:space="preserve"> ПКУ).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МПЗ визначається за період володіння (користування) земельною ділянкою, який припадає на відповідний податковий (звітний) </w:t>
      </w:r>
      <w:proofErr w:type="gramStart"/>
      <w:r w:rsidRPr="00006DAF">
        <w:rPr>
          <w:rFonts w:ascii="Times New Roman" w:eastAsia="Times New Roman" w:hAnsi="Times New Roman"/>
          <w:sz w:val="20"/>
          <w:szCs w:val="20"/>
          <w:lang w:eastAsia="ru-RU"/>
        </w:rPr>
        <w:t>р</w:t>
      </w:r>
      <w:proofErr w:type="gramEnd"/>
      <w:r w:rsidRPr="00006DAF">
        <w:rPr>
          <w:rFonts w:ascii="Times New Roman" w:eastAsia="Times New Roman" w:hAnsi="Times New Roman"/>
          <w:sz w:val="20"/>
          <w:szCs w:val="20"/>
          <w:lang w:eastAsia="ru-RU"/>
        </w:rPr>
        <w:t>ік (п.п.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.1.4 п.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.1 ст. 38</w:t>
      </w:r>
      <w:r w:rsidRPr="00006DAF">
        <w:rPr>
          <w:rFonts w:ascii="Times New Roman" w:eastAsia="Times New Roman" w:hAnsi="Times New Roman"/>
          <w:sz w:val="20"/>
          <w:szCs w:val="20"/>
          <w:vertAlign w:val="superscript"/>
          <w:lang w:eastAsia="ru-RU"/>
        </w:rPr>
        <w:t>1</w:t>
      </w:r>
      <w:r w:rsidRPr="00006DAF">
        <w:rPr>
          <w:rFonts w:ascii="Times New Roman" w:eastAsia="Times New Roman" w:hAnsi="Times New Roman"/>
          <w:sz w:val="20"/>
          <w:szCs w:val="20"/>
          <w:lang w:eastAsia="ru-RU"/>
        </w:rPr>
        <w:t xml:space="preserve"> ПКУ). </w:t>
      </w:r>
    </w:p>
    <w:p w:rsidR="009E1020" w:rsidRDefault="009E1020">
      <w:pPr>
        <w:rPr>
          <w:lang w:val="uk-UA"/>
        </w:rPr>
      </w:pPr>
    </w:p>
    <w:p w:rsidR="009E1020" w:rsidRPr="005B6905" w:rsidRDefault="009E1020" w:rsidP="009E1020">
      <w:pPr>
        <w:spacing w:after="0" w:line="240" w:lineRule="auto"/>
        <w:outlineLvl w:val="0"/>
        <w:rPr>
          <w:rFonts w:ascii="Times New Roman" w:eastAsia="Times New Roman" w:hAnsi="Times New Roman"/>
          <w:b/>
          <w:bCs/>
          <w:kern w:val="36"/>
          <w:sz w:val="20"/>
          <w:szCs w:val="20"/>
          <w:lang w:val="uk-UA" w:eastAsia="ru-RU"/>
        </w:rPr>
      </w:pPr>
      <w:r w:rsidRPr="005B6905">
        <w:rPr>
          <w:rFonts w:ascii="Times New Roman" w:eastAsia="Times New Roman" w:hAnsi="Times New Roman"/>
          <w:b/>
          <w:bCs/>
          <w:kern w:val="36"/>
          <w:sz w:val="20"/>
          <w:szCs w:val="20"/>
          <w:lang w:val="uk-UA" w:eastAsia="ru-RU"/>
        </w:rPr>
        <w:t>Право на податкову знижку працівника: підприємство здійснювало перерахування сум коштів із одержуваного доходу на навчання дитини; у платіжній інструкції як «Платник» зазначено підприємство, у «Призначенні платежу» – прізвище працівника</w:t>
      </w:r>
    </w:p>
    <w:p w:rsidR="009E1020" w:rsidRPr="005B6905" w:rsidRDefault="009E1020" w:rsidP="009E1020">
      <w:pPr>
        <w:spacing w:after="0" w:line="240" w:lineRule="auto"/>
        <w:jc w:val="both"/>
        <w:rPr>
          <w:rFonts w:ascii="Times New Roman" w:eastAsia="Times New Roman" w:hAnsi="Times New Roman"/>
          <w:sz w:val="20"/>
          <w:szCs w:val="20"/>
          <w:lang w:val="uk-UA" w:eastAsia="ru-RU"/>
        </w:rPr>
      </w:pPr>
      <w:r w:rsidRPr="005B6905">
        <w:rPr>
          <w:rFonts w:ascii="Times New Roman" w:eastAsia="Times New Roman" w:hAnsi="Times New Roman"/>
          <w:sz w:val="20"/>
          <w:szCs w:val="20"/>
          <w:lang w:val="uk-UA" w:eastAsia="ru-RU"/>
        </w:rPr>
        <w:t xml:space="preserve">Головне управління ДПС у Дніпропетровській області нагадує, що згідно з п.п. 166.3.3 п. 166.3 ст. 166 Податкового кодексу України (далі – ПКУ) платник податку на доходи фізичних осіб (податок) має право включити до податкової знижки у зменшення оподатковуваного доходу платника податку за наслідками звітного податкового року, нарахованого у вигляді заробітної плати, зменшеного з урахуванням положень п. 164.6 ст. 164 ПКУ, суму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До податкової знижки включаються фактично здійснені протягом звітного податкового року платником податку витрати, </w:t>
      </w:r>
      <w:proofErr w:type="gramStart"/>
      <w:r w:rsidRPr="00006DAF">
        <w:rPr>
          <w:rFonts w:ascii="Times New Roman" w:eastAsia="Times New Roman" w:hAnsi="Times New Roman"/>
          <w:sz w:val="20"/>
          <w:szCs w:val="20"/>
          <w:lang w:eastAsia="ru-RU"/>
        </w:rPr>
        <w:t>п</w:t>
      </w:r>
      <w:proofErr w:type="gramEnd"/>
      <w:r w:rsidRPr="00006DAF">
        <w:rPr>
          <w:rFonts w:ascii="Times New Roman" w:eastAsia="Times New Roman" w:hAnsi="Times New Roman"/>
          <w:sz w:val="20"/>
          <w:szCs w:val="20"/>
          <w:lang w:eastAsia="ru-RU"/>
        </w:rPr>
        <w:t xml:space="preserve">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w:t>
      </w:r>
      <w:r w:rsidRPr="00006DAF">
        <w:rPr>
          <w:rFonts w:ascii="Times New Roman" w:eastAsia="Times New Roman" w:hAnsi="Times New Roman"/>
          <w:sz w:val="20"/>
          <w:szCs w:val="20"/>
          <w:lang w:eastAsia="ru-RU"/>
        </w:rPr>
        <w:lastRenderedPageBreak/>
        <w:t>а також копіями договорів за їх наявності в яких обов’язково повинно бути відображено вартість таких товарі</w:t>
      </w:r>
      <w:proofErr w:type="gramStart"/>
      <w:r w:rsidRPr="00006DAF">
        <w:rPr>
          <w:rFonts w:ascii="Times New Roman" w:eastAsia="Times New Roman" w:hAnsi="Times New Roman"/>
          <w:sz w:val="20"/>
          <w:szCs w:val="20"/>
          <w:lang w:eastAsia="ru-RU"/>
        </w:rPr>
        <w:t>в</w:t>
      </w:r>
      <w:proofErr w:type="gramEnd"/>
      <w:r w:rsidRPr="00006DAF">
        <w:rPr>
          <w:rFonts w:ascii="Times New Roman" w:eastAsia="Times New Roman" w:hAnsi="Times New Roman"/>
          <w:sz w:val="20"/>
          <w:szCs w:val="20"/>
          <w:lang w:eastAsia="ru-RU"/>
        </w:rPr>
        <w:t xml:space="preserve"> (робіт, послуг) і строк оплати за такі товари (роботи, послуги) (п.п. 166.2.1 п. 166.2 ст. 166 ПКУ).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У даному випадку, для </w:t>
      </w:r>
      <w:proofErr w:type="gramStart"/>
      <w:r w:rsidRPr="00006DAF">
        <w:rPr>
          <w:rFonts w:ascii="Times New Roman" w:eastAsia="Times New Roman" w:hAnsi="Times New Roman"/>
          <w:sz w:val="20"/>
          <w:szCs w:val="20"/>
          <w:lang w:eastAsia="ru-RU"/>
        </w:rPr>
        <w:t>п</w:t>
      </w:r>
      <w:proofErr w:type="gramEnd"/>
      <w:r w:rsidRPr="00006DAF">
        <w:rPr>
          <w:rFonts w:ascii="Times New Roman" w:eastAsia="Times New Roman" w:hAnsi="Times New Roman"/>
          <w:sz w:val="20"/>
          <w:szCs w:val="20"/>
          <w:lang w:eastAsia="ru-RU"/>
        </w:rPr>
        <w:t xml:space="preserve">ідтвердження понесених витрат на навчання, платнику необхідно отримати довідку від працедавця, який за його дорученням здійснював перерахування сум коштів із одержуваного ним доходу та копії платіжних інструкцій, якими здійснювалось перерахування. </w:t>
      </w:r>
    </w:p>
    <w:p w:rsidR="009E1020" w:rsidRPr="00006DAF" w:rsidRDefault="009E1020" w:rsidP="009E1020">
      <w:pPr>
        <w:spacing w:after="0" w:line="240" w:lineRule="auto"/>
        <w:jc w:val="both"/>
        <w:rPr>
          <w:rFonts w:ascii="Times New Roman" w:eastAsia="Times New Roman" w:hAnsi="Times New Roman"/>
          <w:sz w:val="20"/>
          <w:szCs w:val="20"/>
          <w:lang w:eastAsia="ru-RU"/>
        </w:rPr>
      </w:pPr>
      <w:proofErr w:type="gramStart"/>
      <w:r w:rsidRPr="00006DAF">
        <w:rPr>
          <w:rFonts w:ascii="Times New Roman" w:eastAsia="Times New Roman" w:hAnsi="Times New Roman"/>
          <w:sz w:val="20"/>
          <w:szCs w:val="20"/>
          <w:lang w:eastAsia="ru-RU"/>
        </w:rPr>
        <w:t>Відповідно до вимог п. 41 глави ІІ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 із змінами реквізит «Призначення платежу» платіжної інструкції заповнюється платником так, щоб надавати отримувачу коштів повну інформац</w:t>
      </w:r>
      <w:proofErr w:type="gramEnd"/>
      <w:r w:rsidRPr="00006DAF">
        <w:rPr>
          <w:rFonts w:ascii="Times New Roman" w:eastAsia="Times New Roman" w:hAnsi="Times New Roman"/>
          <w:sz w:val="20"/>
          <w:szCs w:val="20"/>
          <w:lang w:eastAsia="ru-RU"/>
        </w:rPr>
        <w:t xml:space="preserve">ію про платіж та документи, на </w:t>
      </w:r>
      <w:proofErr w:type="gramStart"/>
      <w:r w:rsidRPr="00006DAF">
        <w:rPr>
          <w:rFonts w:ascii="Times New Roman" w:eastAsia="Times New Roman" w:hAnsi="Times New Roman"/>
          <w:sz w:val="20"/>
          <w:szCs w:val="20"/>
          <w:lang w:eastAsia="ru-RU"/>
        </w:rPr>
        <w:t>п</w:t>
      </w:r>
      <w:proofErr w:type="gramEnd"/>
      <w:r w:rsidRPr="00006DAF">
        <w:rPr>
          <w:rFonts w:ascii="Times New Roman" w:eastAsia="Times New Roman" w:hAnsi="Times New Roman"/>
          <w:sz w:val="20"/>
          <w:szCs w:val="20"/>
          <w:lang w:eastAsia="ru-RU"/>
        </w:rPr>
        <w:t xml:space="preserve">ідставі яких здійснюється платіжна операція. Повноту інформації визначає платник з урахуванням вимог законодавства України. </w:t>
      </w:r>
    </w:p>
    <w:p w:rsidR="009E1020" w:rsidRPr="00006DAF" w:rsidRDefault="009E1020" w:rsidP="009E1020">
      <w:pPr>
        <w:spacing w:after="0" w:line="240" w:lineRule="auto"/>
        <w:jc w:val="both"/>
        <w:rPr>
          <w:rFonts w:ascii="Times New Roman" w:eastAsia="Times New Roman" w:hAnsi="Times New Roman"/>
          <w:sz w:val="20"/>
          <w:szCs w:val="20"/>
          <w:lang w:eastAsia="ru-RU"/>
        </w:rPr>
      </w:pPr>
      <w:r w:rsidRPr="00006DAF">
        <w:rPr>
          <w:rFonts w:ascii="Times New Roman" w:eastAsia="Times New Roman" w:hAnsi="Times New Roman"/>
          <w:sz w:val="20"/>
          <w:szCs w:val="20"/>
          <w:lang w:eastAsia="ru-RU"/>
        </w:rPr>
        <w:t xml:space="preserve">Враховуючи викладене, довідка від працедавця, який за дорученням платника податку здійснював перерахування сум коштів із одержуваного ним доходу до навчальних закладів, для оплати його навчання чи навчання інших членів його сім’ї першого ступеня споріднення, є </w:t>
      </w:r>
      <w:proofErr w:type="gramStart"/>
      <w:r w:rsidRPr="00006DAF">
        <w:rPr>
          <w:rFonts w:ascii="Times New Roman" w:eastAsia="Times New Roman" w:hAnsi="Times New Roman"/>
          <w:sz w:val="20"/>
          <w:szCs w:val="20"/>
          <w:lang w:eastAsia="ru-RU"/>
        </w:rPr>
        <w:t>п</w:t>
      </w:r>
      <w:proofErr w:type="gramEnd"/>
      <w:r w:rsidRPr="00006DAF">
        <w:rPr>
          <w:rFonts w:ascii="Times New Roman" w:eastAsia="Times New Roman" w:hAnsi="Times New Roman"/>
          <w:sz w:val="20"/>
          <w:szCs w:val="20"/>
          <w:lang w:eastAsia="ru-RU"/>
        </w:rPr>
        <w:t xml:space="preserve">ідставою для отримання платником податку податкової знижки за навчання. </w:t>
      </w:r>
    </w:p>
    <w:p w:rsidR="009E1020" w:rsidRDefault="009E1020">
      <w:pPr>
        <w:rPr>
          <w:lang w:val="uk-UA"/>
        </w:rPr>
      </w:pPr>
    </w:p>
    <w:p w:rsidR="009E1020" w:rsidRPr="003A2C48" w:rsidRDefault="009E1020" w:rsidP="009E102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Як отримати Витяг щодо стану розрахунків з бюджетом?</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що в Електронному кабінеті удосконалено сервіс одержання платником документа, що підтверджує стан розрахунків з державними та місцевими бюджетами, а також цільовими фондами.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Для отримання Витягу з інформаційно-комунікаційної системи ДПС щодо стану розрахунків платника з бюджетом та сплати єдиного внеску (далі – Витяг) платнику необхідно: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1. Увійти до приватної частини Електронного кабі</w:t>
      </w:r>
      <w:proofErr w:type="gramStart"/>
      <w:r w:rsidRPr="003A2C48">
        <w:rPr>
          <w:rFonts w:ascii="Times New Roman" w:eastAsia="Times New Roman" w:hAnsi="Times New Roman"/>
          <w:sz w:val="20"/>
          <w:szCs w:val="20"/>
          <w:lang w:eastAsia="ru-RU"/>
        </w:rPr>
        <w:t>нету</w:t>
      </w:r>
      <w:proofErr w:type="gramEnd"/>
      <w:r w:rsidRPr="003A2C48">
        <w:rPr>
          <w:rFonts w:ascii="Times New Roman" w:eastAsia="Times New Roman" w:hAnsi="Times New Roman"/>
          <w:sz w:val="20"/>
          <w:szCs w:val="20"/>
          <w:lang w:eastAsia="ru-RU"/>
        </w:rPr>
        <w:t xml:space="preserve"> за посиланням  https://cabinet.tax.gov.ua або через вебпортал ДПС https://tax.gov.ua. Доступ до приватної частини Електронного кабінету надається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ісля проходження користувачем електронної ідентифікації онлайн з використанням КЕП, через Інтегровану систему електронної ідентифікації – id.gov.ua (MobileID та BankID), за допомогою Дія Підпис або «хмарного» КЕП.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2. </w:t>
      </w:r>
      <w:proofErr w:type="gramStart"/>
      <w:r w:rsidRPr="003A2C48">
        <w:rPr>
          <w:rFonts w:ascii="Times New Roman" w:eastAsia="Times New Roman" w:hAnsi="Times New Roman"/>
          <w:sz w:val="20"/>
          <w:szCs w:val="20"/>
          <w:lang w:eastAsia="ru-RU"/>
        </w:rPr>
        <w:t>У</w:t>
      </w:r>
      <w:proofErr w:type="gramEnd"/>
      <w:r w:rsidRPr="003A2C48">
        <w:rPr>
          <w:rFonts w:ascii="Times New Roman" w:eastAsia="Times New Roman" w:hAnsi="Times New Roman"/>
          <w:sz w:val="20"/>
          <w:szCs w:val="20"/>
          <w:lang w:eastAsia="ru-RU"/>
        </w:rPr>
        <w:t xml:space="preserve"> </w:t>
      </w:r>
      <w:proofErr w:type="gramStart"/>
      <w:r w:rsidRPr="003A2C48">
        <w:rPr>
          <w:rFonts w:ascii="Times New Roman" w:eastAsia="Times New Roman" w:hAnsi="Times New Roman"/>
          <w:sz w:val="20"/>
          <w:szCs w:val="20"/>
          <w:lang w:eastAsia="ru-RU"/>
        </w:rPr>
        <w:t>пункт</w:t>
      </w:r>
      <w:proofErr w:type="gramEnd"/>
      <w:r w:rsidRPr="003A2C48">
        <w:rPr>
          <w:rFonts w:ascii="Times New Roman" w:eastAsia="Times New Roman" w:hAnsi="Times New Roman"/>
          <w:sz w:val="20"/>
          <w:szCs w:val="20"/>
          <w:lang w:eastAsia="ru-RU"/>
        </w:rPr>
        <w:t xml:space="preserve">і меню «Заяви, запити для отримання інформації» створити Запит про отримання витягу щодо стану розрахунків з бюджетом та сплати єдиного внеску за даними органів ДПС» (далі – Запит) за формою «J/F1300207».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3. </w:t>
      </w:r>
      <w:proofErr w:type="gramStart"/>
      <w:r w:rsidRPr="003A2C48">
        <w:rPr>
          <w:rFonts w:ascii="Times New Roman" w:eastAsia="Times New Roman" w:hAnsi="Times New Roman"/>
          <w:sz w:val="20"/>
          <w:szCs w:val="20"/>
          <w:lang w:eastAsia="ru-RU"/>
        </w:rPr>
        <w:t>Обрати</w:t>
      </w:r>
      <w:proofErr w:type="gramEnd"/>
      <w:r w:rsidRPr="003A2C48">
        <w:rPr>
          <w:rFonts w:ascii="Times New Roman" w:eastAsia="Times New Roman" w:hAnsi="Times New Roman"/>
          <w:sz w:val="20"/>
          <w:szCs w:val="20"/>
          <w:lang w:eastAsia="ru-RU"/>
        </w:rPr>
        <w:t xml:space="preserve"> період, за який платник бажає отримати Витяг (за кожний рік Запит подається окремо).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4. Встановити позначку для розрахунку пені (якщо у платника є податковий борг (крім єдиного внеску) та він бажає визначити суму пені станом на наступний день від дня подання Запиту). Платник також може не встановлювати позначку для її розрахунку. Встановлення позначки неможливе, якщо у </w:t>
      </w:r>
      <w:proofErr w:type="gramStart"/>
      <w:r w:rsidRPr="003A2C48">
        <w:rPr>
          <w:rFonts w:ascii="Times New Roman" w:eastAsia="Times New Roman" w:hAnsi="Times New Roman"/>
          <w:sz w:val="20"/>
          <w:szCs w:val="20"/>
          <w:lang w:eastAsia="ru-RU"/>
        </w:rPr>
        <w:t>Запит</w:t>
      </w:r>
      <w:proofErr w:type="gramEnd"/>
      <w:r w:rsidRPr="003A2C48">
        <w:rPr>
          <w:rFonts w:ascii="Times New Roman" w:eastAsia="Times New Roman" w:hAnsi="Times New Roman"/>
          <w:sz w:val="20"/>
          <w:szCs w:val="20"/>
          <w:lang w:eastAsia="ru-RU"/>
        </w:rPr>
        <w:t xml:space="preserve">і визначено платником період «минулі роки».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5. Встановити позначку для отримання інформації в розрізі </w:t>
      </w:r>
      <w:proofErr w:type="gramStart"/>
      <w:r w:rsidRPr="003A2C48">
        <w:rPr>
          <w:rFonts w:ascii="Times New Roman" w:eastAsia="Times New Roman" w:hAnsi="Times New Roman"/>
          <w:sz w:val="20"/>
          <w:szCs w:val="20"/>
          <w:lang w:eastAsia="ru-RU"/>
        </w:rPr>
        <w:t>вс</w:t>
      </w:r>
      <w:proofErr w:type="gramEnd"/>
      <w:r w:rsidRPr="003A2C48">
        <w:rPr>
          <w:rFonts w:ascii="Times New Roman" w:eastAsia="Times New Roman" w:hAnsi="Times New Roman"/>
          <w:sz w:val="20"/>
          <w:szCs w:val="20"/>
          <w:lang w:eastAsia="ru-RU"/>
        </w:rPr>
        <w:t xml:space="preserve">іх своїх платежів. Якщо платник не встановлює позначку, то отримає узагальнену інформацію, без розрізу платежів.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6. Встановити позначку для отримання Витягу з кваліфікованим електронним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ідписом посадової особи контролюючого органу (далі – КЕП). Разом з цим, встановлення позначки можливе, якщо у </w:t>
      </w:r>
      <w:proofErr w:type="gramStart"/>
      <w:r w:rsidRPr="003A2C48">
        <w:rPr>
          <w:rFonts w:ascii="Times New Roman" w:eastAsia="Times New Roman" w:hAnsi="Times New Roman"/>
          <w:sz w:val="20"/>
          <w:szCs w:val="20"/>
          <w:lang w:eastAsia="ru-RU"/>
        </w:rPr>
        <w:t>Запит</w:t>
      </w:r>
      <w:proofErr w:type="gramEnd"/>
      <w:r w:rsidRPr="003A2C48">
        <w:rPr>
          <w:rFonts w:ascii="Times New Roman" w:eastAsia="Times New Roman" w:hAnsi="Times New Roman"/>
          <w:sz w:val="20"/>
          <w:szCs w:val="20"/>
          <w:lang w:eastAsia="ru-RU"/>
        </w:rPr>
        <w:t xml:space="preserve">і зазначено 1-ше число місяця будь-якого року. Якщо платник не встановлює позначку, то отримає інформацію без КЕП.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7. Надіслати Запит до органу ДПС за своїм основним місцем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8. Отримати Витяг за формою «J/F1400207». </w:t>
      </w:r>
    </w:p>
    <w:p w:rsidR="009E1020" w:rsidRDefault="009E1020">
      <w:pPr>
        <w:rPr>
          <w:lang w:val="uk-UA"/>
        </w:rPr>
      </w:pPr>
    </w:p>
    <w:p w:rsidR="009E1020" w:rsidRPr="003A2C48" w:rsidRDefault="009E1020" w:rsidP="009E102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Щодо зберігання пального без отримання дозвільних документі</w:t>
      </w:r>
      <w:proofErr w:type="gramStart"/>
      <w:r w:rsidRPr="003A2C48">
        <w:rPr>
          <w:rFonts w:ascii="Times New Roman" w:eastAsia="Times New Roman" w:hAnsi="Times New Roman"/>
          <w:b/>
          <w:bCs/>
          <w:kern w:val="36"/>
          <w:sz w:val="20"/>
          <w:szCs w:val="20"/>
          <w:lang w:eastAsia="ru-RU"/>
        </w:rPr>
        <w:t>в</w:t>
      </w:r>
      <w:proofErr w:type="gramEnd"/>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звертає увагу, що пунктом 24 розд. ХІІІ «Перехідні положення»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w:t>
      </w:r>
      <w:proofErr w:type="gramStart"/>
      <w:r w:rsidRPr="003A2C48">
        <w:rPr>
          <w:rFonts w:ascii="Times New Roman" w:eastAsia="Times New Roman" w:hAnsi="Times New Roman"/>
          <w:sz w:val="20"/>
          <w:szCs w:val="20"/>
          <w:lang w:eastAsia="ru-RU"/>
        </w:rPr>
        <w:t>р</w:t>
      </w:r>
      <w:proofErr w:type="gramEnd"/>
      <w:r w:rsidRPr="003A2C48">
        <w:rPr>
          <w:rFonts w:ascii="Times New Roman" w:eastAsia="Times New Roman" w:hAnsi="Times New Roman"/>
          <w:sz w:val="20"/>
          <w:szCs w:val="20"/>
          <w:lang w:eastAsia="ru-RU"/>
        </w:rPr>
        <w:t xml:space="preserve">ідин, що використовуються в електронних сигаретах, та пального» установлено, що на період дії воєнного стану в Україні, та протягом 30 днів з дня його припинення або скасування: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1) суб’єкт господарювання має право зберігати пальне, яке споживається для заправлення електрогенераторної установки в обсязі до 2000 лі</w:t>
      </w:r>
      <w:proofErr w:type="gramStart"/>
      <w:r w:rsidRPr="003A2C48">
        <w:rPr>
          <w:rFonts w:ascii="Times New Roman" w:eastAsia="Times New Roman" w:hAnsi="Times New Roman"/>
          <w:sz w:val="20"/>
          <w:szCs w:val="20"/>
          <w:lang w:eastAsia="ru-RU"/>
        </w:rPr>
        <w:t>тр</w:t>
      </w:r>
      <w:proofErr w:type="gramEnd"/>
      <w:r w:rsidRPr="003A2C48">
        <w:rPr>
          <w:rFonts w:ascii="Times New Roman" w:eastAsia="Times New Roman" w:hAnsi="Times New Roman"/>
          <w:sz w:val="20"/>
          <w:szCs w:val="20"/>
          <w:lang w:eastAsia="ru-RU"/>
        </w:rPr>
        <w:t xml:space="preserve">ів на кожному об’єкті, що забезпечений електрогенераторною установкою, без отримання дозвільних документів (документів дозвільного характеру, ліцензії на право зберігання пального, результатів надання інших адміністративних послуг);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2) зберігання пального, яке споживається для заправлення електрогенераторної установки в обсязі понад 2000 лі</w:t>
      </w:r>
      <w:proofErr w:type="gramStart"/>
      <w:r w:rsidRPr="003A2C48">
        <w:rPr>
          <w:rFonts w:ascii="Times New Roman" w:eastAsia="Times New Roman" w:hAnsi="Times New Roman"/>
          <w:sz w:val="20"/>
          <w:szCs w:val="20"/>
          <w:lang w:eastAsia="ru-RU"/>
        </w:rPr>
        <w:t>тр</w:t>
      </w:r>
      <w:proofErr w:type="gramEnd"/>
      <w:r w:rsidRPr="003A2C48">
        <w:rPr>
          <w:rFonts w:ascii="Times New Roman" w:eastAsia="Times New Roman" w:hAnsi="Times New Roman"/>
          <w:sz w:val="20"/>
          <w:szCs w:val="20"/>
          <w:lang w:eastAsia="ru-RU"/>
        </w:rPr>
        <w:t xml:space="preserve">ів на кожному об’єкті, що забезпечений електрогенераторною установкою, здійснюється суб’єктом господарювання на підставі декларації про провадження господарської діяльності із зберігання пального, яка безоплатно подається до територіального органу центрального органу виконавчої влади, що реалізує державну податкову політику.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Згідно п. 47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ідрозд. 5 розд. ХХ «Перехідні положення» Податкового кодексу України (далі – ПКУ) тимчасово, </w:t>
      </w:r>
      <w:proofErr w:type="gramStart"/>
      <w:r w:rsidRPr="003A2C48">
        <w:rPr>
          <w:rFonts w:ascii="Times New Roman" w:eastAsia="Times New Roman" w:hAnsi="Times New Roman"/>
          <w:sz w:val="20"/>
          <w:szCs w:val="20"/>
          <w:lang w:eastAsia="ru-RU"/>
        </w:rPr>
        <w:t>на</w:t>
      </w:r>
      <w:proofErr w:type="gramEnd"/>
      <w:r w:rsidRPr="003A2C48">
        <w:rPr>
          <w:rFonts w:ascii="Times New Roman" w:eastAsia="Times New Roman" w:hAnsi="Times New Roman"/>
          <w:sz w:val="20"/>
          <w:szCs w:val="20"/>
          <w:lang w:eastAsia="ru-RU"/>
        </w:rPr>
        <w:t xml:space="preserve"> період дії воєнного стану на території України та протягом 30 днів з дня його припинення або скасування, в доповнення до критеріїв, визначених п.п. 14.1.6 п. 14.1 ст. 14 ПКУ, не є акцизним складом: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приміщення або територія, у тому числі платника акцизного податку з реалізації пального, у кожному (на кожній) з яких загальна місткість розташованих ємностей для зберігання пального, яке використовується виключно для заправлення електрогенераторних установок, не перевищує 2000 лі</w:t>
      </w:r>
      <w:proofErr w:type="gramStart"/>
      <w:r w:rsidRPr="003A2C48">
        <w:rPr>
          <w:rFonts w:ascii="Times New Roman" w:eastAsia="Times New Roman" w:hAnsi="Times New Roman"/>
          <w:sz w:val="20"/>
          <w:szCs w:val="20"/>
          <w:lang w:eastAsia="ru-RU"/>
        </w:rPr>
        <w:t>тр</w:t>
      </w:r>
      <w:proofErr w:type="gramEnd"/>
      <w:r w:rsidRPr="003A2C48">
        <w:rPr>
          <w:rFonts w:ascii="Times New Roman" w:eastAsia="Times New Roman" w:hAnsi="Times New Roman"/>
          <w:sz w:val="20"/>
          <w:szCs w:val="20"/>
          <w:lang w:eastAsia="ru-RU"/>
        </w:rPr>
        <w:t xml:space="preserve">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приміщення або територія, у тому числі платника акцизного податку з реалізації пального, у кожному (на кожній) з яких виконуються умови, зазначені в абзаці другому цього пункту, та одночасно зберігається або реалізується пальне у споживчій тарі ємністю до 5 лі</w:t>
      </w:r>
      <w:proofErr w:type="gramStart"/>
      <w:r w:rsidRPr="003A2C48">
        <w:rPr>
          <w:rFonts w:ascii="Times New Roman" w:eastAsia="Times New Roman" w:hAnsi="Times New Roman"/>
          <w:sz w:val="20"/>
          <w:szCs w:val="20"/>
          <w:lang w:eastAsia="ru-RU"/>
        </w:rPr>
        <w:t>тр</w:t>
      </w:r>
      <w:proofErr w:type="gramEnd"/>
      <w:r w:rsidRPr="003A2C48">
        <w:rPr>
          <w:rFonts w:ascii="Times New Roman" w:eastAsia="Times New Roman" w:hAnsi="Times New Roman"/>
          <w:sz w:val="20"/>
          <w:szCs w:val="20"/>
          <w:lang w:eastAsia="ru-RU"/>
        </w:rPr>
        <w:t xml:space="preserve">ів включно, отримане від виробника або особи, яка здійснила його розлив у таку тару.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Отже, при визначенні загального обсягу пального 2000 лі</w:t>
      </w:r>
      <w:proofErr w:type="gramStart"/>
      <w:r w:rsidRPr="003A2C48">
        <w:rPr>
          <w:rFonts w:ascii="Times New Roman" w:eastAsia="Times New Roman" w:hAnsi="Times New Roman"/>
          <w:sz w:val="20"/>
          <w:szCs w:val="20"/>
          <w:lang w:eastAsia="ru-RU"/>
        </w:rPr>
        <w:t>тр</w:t>
      </w:r>
      <w:proofErr w:type="gramEnd"/>
      <w:r w:rsidRPr="003A2C48">
        <w:rPr>
          <w:rFonts w:ascii="Times New Roman" w:eastAsia="Times New Roman" w:hAnsi="Times New Roman"/>
          <w:sz w:val="20"/>
          <w:szCs w:val="20"/>
          <w:lang w:eastAsia="ru-RU"/>
        </w:rPr>
        <w:t xml:space="preserve">ів, яке зберігається для заправлення електрогенераторної установки, на об’єкті, що забезпечений електрогенератором без отримання дозвільних документів, кількість пального в баку такої електрогенераторної установки не враховується. </w:t>
      </w:r>
    </w:p>
    <w:p w:rsidR="009E1020" w:rsidRDefault="009E1020">
      <w:pPr>
        <w:rPr>
          <w:lang w:val="uk-UA"/>
        </w:rPr>
      </w:pPr>
    </w:p>
    <w:p w:rsidR="009E1020" w:rsidRPr="003A2C48" w:rsidRDefault="009E1020" w:rsidP="009E102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Порядок повернення платежів з бюджету</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звертає увагу, що відповідно до статті 43 Податкового кодексу України (далі – ПКУ) повернення помилково та/або надміру сплаченої суми грошового зобов'язання органом ДПС здійснюється тільки на підставі заяви платника, поданої протягом 1095 днів </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ід дня виникнення помилково та/або надміру сплаченої суми. Платник податків подає заяву про повернення помилково та/або надміру сплачених грошових зобов'язань та пені </w:t>
      </w:r>
      <w:proofErr w:type="gramStart"/>
      <w:r w:rsidRPr="003A2C48">
        <w:rPr>
          <w:rFonts w:ascii="Times New Roman" w:eastAsia="Times New Roman" w:hAnsi="Times New Roman"/>
          <w:sz w:val="20"/>
          <w:szCs w:val="20"/>
          <w:lang w:eastAsia="ru-RU"/>
        </w:rPr>
        <w:t>у дов</w:t>
      </w:r>
      <w:proofErr w:type="gramEnd"/>
      <w:r w:rsidRPr="003A2C48">
        <w:rPr>
          <w:rFonts w:ascii="Times New Roman" w:eastAsia="Times New Roman" w:hAnsi="Times New Roman"/>
          <w:sz w:val="20"/>
          <w:szCs w:val="20"/>
          <w:lang w:eastAsia="ru-RU"/>
        </w:rPr>
        <w:t xml:space="preserve">ільній формі, в якій зазначає напрям перерахування коштів: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 xml:space="preserve">- на рахунок платника податків у банку / небанківському надавачу платіжних послуг; </w:t>
      </w:r>
      <w:proofErr w:type="gramEnd"/>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Заяву платник може подати як у паперовому вигляді так і в електронному вигляді. В електронному вигляді заява </w:t>
      </w:r>
      <w:proofErr w:type="gramStart"/>
      <w:r w:rsidRPr="003A2C48">
        <w:rPr>
          <w:rFonts w:ascii="Times New Roman" w:eastAsia="Times New Roman" w:hAnsi="Times New Roman"/>
          <w:sz w:val="20"/>
          <w:szCs w:val="20"/>
          <w:lang w:eastAsia="ru-RU"/>
        </w:rPr>
        <w:t>подається</w:t>
      </w:r>
      <w:proofErr w:type="gramEnd"/>
      <w:r w:rsidRPr="003A2C48">
        <w:rPr>
          <w:rFonts w:ascii="Times New Roman" w:eastAsia="Times New Roman" w:hAnsi="Times New Roman"/>
          <w:sz w:val="20"/>
          <w:szCs w:val="20"/>
          <w:lang w:eastAsia="ru-RU"/>
        </w:rPr>
        <w:t xml:space="preserve"> в Електронному кабінеті платника податків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для юридичних </w:t>
      </w:r>
      <w:proofErr w:type="gramStart"/>
      <w:r w:rsidRPr="003A2C48">
        <w:rPr>
          <w:rFonts w:ascii="Times New Roman" w:eastAsia="Times New Roman" w:hAnsi="Times New Roman"/>
          <w:sz w:val="20"/>
          <w:szCs w:val="20"/>
          <w:lang w:eastAsia="ru-RU"/>
        </w:rPr>
        <w:t>осіб</w:t>
      </w:r>
      <w:proofErr w:type="gramEnd"/>
      <w:r w:rsidRPr="003A2C48">
        <w:rPr>
          <w:rFonts w:ascii="Times New Roman" w:eastAsia="Times New Roman" w:hAnsi="Times New Roman"/>
          <w:sz w:val="20"/>
          <w:szCs w:val="20"/>
          <w:lang w:eastAsia="ru-RU"/>
        </w:rPr>
        <w:t xml:space="preserve"> шаблон «J1302001»,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для фізичних </w:t>
      </w:r>
      <w:proofErr w:type="gramStart"/>
      <w:r w:rsidRPr="003A2C48">
        <w:rPr>
          <w:rFonts w:ascii="Times New Roman" w:eastAsia="Times New Roman" w:hAnsi="Times New Roman"/>
          <w:sz w:val="20"/>
          <w:szCs w:val="20"/>
          <w:lang w:eastAsia="ru-RU"/>
        </w:rPr>
        <w:t>осіб</w:t>
      </w:r>
      <w:proofErr w:type="gramEnd"/>
      <w:r w:rsidRPr="003A2C48">
        <w:rPr>
          <w:rFonts w:ascii="Times New Roman" w:eastAsia="Times New Roman" w:hAnsi="Times New Roman"/>
          <w:sz w:val="20"/>
          <w:szCs w:val="20"/>
          <w:lang w:eastAsia="ru-RU"/>
        </w:rPr>
        <w:t xml:space="preserve"> шаблон «F1302002».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Слід зазначити, що відповідно до зазначеної статті ПКУ передбачено, що у разі наявності у платника податків податкового боргу, повернення помилково та/або надміру сплаченої суми грошового зобов'язання на рахунок такого платника податків у банку або небанківському надавачу платіжних послуг, проводиться лише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ісля повного погашення такого податкового боргу платником податків.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Також звертаємо увагу, що у разі повернення надміру сплачених податкових зобов'язань з податку на додану вартість, зарахованих до бюджету з рахунка платника податку в системі електронного адміністрування податку на додану вартість у порядку, визначеному пунктом 200</w:t>
      </w:r>
      <w:r w:rsidRPr="003A2C48">
        <w:rPr>
          <w:rFonts w:ascii="Times New Roman" w:eastAsia="Times New Roman" w:hAnsi="Times New Roman"/>
          <w:sz w:val="20"/>
          <w:szCs w:val="20"/>
          <w:vertAlign w:val="superscript"/>
          <w:lang w:eastAsia="ru-RU"/>
        </w:rPr>
        <w:t>1</w:t>
      </w:r>
      <w:r w:rsidRPr="003A2C48">
        <w:rPr>
          <w:rFonts w:ascii="Times New Roman" w:eastAsia="Times New Roman" w:hAnsi="Times New Roman"/>
          <w:sz w:val="20"/>
          <w:szCs w:val="20"/>
          <w:lang w:eastAsia="ru-RU"/>
        </w:rPr>
        <w:t>.5 статті 200</w:t>
      </w:r>
      <w:r w:rsidRPr="003A2C48">
        <w:rPr>
          <w:rFonts w:ascii="Times New Roman" w:eastAsia="Times New Roman" w:hAnsi="Times New Roman"/>
          <w:sz w:val="20"/>
          <w:szCs w:val="20"/>
          <w:vertAlign w:val="superscript"/>
          <w:lang w:eastAsia="ru-RU"/>
        </w:rPr>
        <w:t>1</w:t>
      </w:r>
      <w:r w:rsidRPr="003A2C48">
        <w:rPr>
          <w:rFonts w:ascii="Times New Roman" w:eastAsia="Times New Roman" w:hAnsi="Times New Roman"/>
          <w:sz w:val="20"/>
          <w:szCs w:val="20"/>
          <w:lang w:eastAsia="ru-RU"/>
        </w:rPr>
        <w:t xml:space="preserve"> ПКУ, такі кошти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ідлягають поверненню виключно на рахунок платника в системі електронного адміністрування податку на додану вартість, а у разі </w:t>
      </w:r>
      <w:proofErr w:type="gramStart"/>
      <w:r w:rsidRPr="003A2C48">
        <w:rPr>
          <w:rFonts w:ascii="Times New Roman" w:eastAsia="Times New Roman" w:hAnsi="Times New Roman"/>
          <w:sz w:val="20"/>
          <w:szCs w:val="20"/>
          <w:lang w:eastAsia="ru-RU"/>
        </w:rPr>
        <w:t>його в</w:t>
      </w:r>
      <w:proofErr w:type="gramEnd"/>
      <w:r w:rsidRPr="003A2C48">
        <w:rPr>
          <w:rFonts w:ascii="Times New Roman" w:eastAsia="Times New Roman" w:hAnsi="Times New Roman"/>
          <w:sz w:val="20"/>
          <w:szCs w:val="20"/>
          <w:lang w:eastAsia="ru-RU"/>
        </w:rPr>
        <w:t xml:space="preserve">ідсутності на момент звернення платника податків із заявою на повернення надміру сплачених податкових зобов'язань з податку на додану вартість чи на момент фактичного повернення коштів - шляхом перерахування на рахунок платника податків у банку, небанківському надавачу платіжних послуг.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ДПС не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ізніше ніж за п'ять робочих днів до закінчення двадцятиденного строку з дня подання платником податків заяви формує електронний висновок про повернення належних сум коштів з відповідного бюджету та подає його для виконання відповідному органові, що здійснює казначейське обслуговування бюджетних кошті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та пені платникам податків.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Повернення помилково та/або надміру сплачених грошових зобов'язань платникам податків здійснюється з бюджету, у який такі кошти були зараховані. </w:t>
      </w:r>
    </w:p>
    <w:p w:rsidR="009E1020" w:rsidRDefault="009E1020">
      <w:pPr>
        <w:rPr>
          <w:lang w:val="uk-UA"/>
        </w:rPr>
      </w:pPr>
    </w:p>
    <w:p w:rsidR="009E1020" w:rsidRPr="009E1020" w:rsidRDefault="009E1020" w:rsidP="009E1020">
      <w:pPr>
        <w:spacing w:after="0" w:line="240" w:lineRule="auto"/>
        <w:outlineLvl w:val="0"/>
        <w:rPr>
          <w:rFonts w:ascii="Times New Roman" w:eastAsia="Times New Roman" w:hAnsi="Times New Roman"/>
          <w:b/>
          <w:bCs/>
          <w:kern w:val="36"/>
          <w:sz w:val="20"/>
          <w:szCs w:val="20"/>
          <w:lang w:val="uk-UA" w:eastAsia="ru-RU"/>
        </w:rPr>
      </w:pPr>
      <w:r w:rsidRPr="009E1020">
        <w:rPr>
          <w:rFonts w:ascii="Times New Roman" w:eastAsia="Times New Roman" w:hAnsi="Times New Roman"/>
          <w:b/>
          <w:bCs/>
          <w:kern w:val="36"/>
          <w:sz w:val="20"/>
          <w:szCs w:val="20"/>
          <w:lang w:val="uk-UA" w:eastAsia="ru-RU"/>
        </w:rPr>
        <w:t>Безкоштовні кваліфіковані сертифікати відкритих ключів від ДПС у січні – липні отримали майже 301,2 тис. користувачів</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Протягом січня – липня 2024 року послугами Кваліфікованого надавача електронних довірчих послуг Державної податкової служби України скористались майже 301,2 тис. юридичних та фізичних осіб. Їм безкоштовно видано 772,9 тис. кваліфікованих сертифікатів </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ідкритих ключів.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Майже 175,4 тис</w:t>
      </w:r>
      <w:proofErr w:type="gramStart"/>
      <w:r w:rsidRPr="003A2C48">
        <w:rPr>
          <w:rFonts w:ascii="Times New Roman" w:eastAsia="Times New Roman" w:hAnsi="Times New Roman"/>
          <w:sz w:val="20"/>
          <w:szCs w:val="20"/>
          <w:lang w:eastAsia="ru-RU"/>
        </w:rPr>
        <w:t>.</w:t>
      </w:r>
      <w:proofErr w:type="gramEnd"/>
      <w:r w:rsidRPr="003A2C48">
        <w:rPr>
          <w:rFonts w:ascii="Times New Roman" w:eastAsia="Times New Roman" w:hAnsi="Times New Roman"/>
          <w:sz w:val="20"/>
          <w:szCs w:val="20"/>
          <w:lang w:eastAsia="ru-RU"/>
        </w:rPr>
        <w:t xml:space="preserve"> </w:t>
      </w:r>
      <w:proofErr w:type="gramStart"/>
      <w:r w:rsidRPr="003A2C48">
        <w:rPr>
          <w:rFonts w:ascii="Times New Roman" w:eastAsia="Times New Roman" w:hAnsi="Times New Roman"/>
          <w:sz w:val="20"/>
          <w:szCs w:val="20"/>
          <w:lang w:eastAsia="ru-RU"/>
        </w:rPr>
        <w:t>ф</w:t>
      </w:r>
      <w:proofErr w:type="gramEnd"/>
      <w:r w:rsidRPr="003A2C48">
        <w:rPr>
          <w:rFonts w:ascii="Times New Roman" w:eastAsia="Times New Roman" w:hAnsi="Times New Roman"/>
          <w:sz w:val="20"/>
          <w:szCs w:val="20"/>
          <w:lang w:eastAsia="ru-RU"/>
        </w:rPr>
        <w:t xml:space="preserve">ізичних осіб протягом січня – липня 2024 року отримали 359,5 тис. кваліфікованих сертифікатів.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Протягом вказаного періоду 125,8 тис</w:t>
      </w:r>
      <w:proofErr w:type="gramStart"/>
      <w:r w:rsidRPr="003A2C48">
        <w:rPr>
          <w:rFonts w:ascii="Times New Roman" w:eastAsia="Times New Roman" w:hAnsi="Times New Roman"/>
          <w:sz w:val="20"/>
          <w:szCs w:val="20"/>
          <w:lang w:eastAsia="ru-RU"/>
        </w:rPr>
        <w:t>.</w:t>
      </w:r>
      <w:proofErr w:type="gramEnd"/>
      <w:r w:rsidRPr="003A2C48">
        <w:rPr>
          <w:rFonts w:ascii="Times New Roman" w:eastAsia="Times New Roman" w:hAnsi="Times New Roman"/>
          <w:sz w:val="20"/>
          <w:szCs w:val="20"/>
          <w:lang w:eastAsia="ru-RU"/>
        </w:rPr>
        <w:t xml:space="preserve"> </w:t>
      </w:r>
      <w:proofErr w:type="gramStart"/>
      <w:r w:rsidRPr="003A2C48">
        <w:rPr>
          <w:rFonts w:ascii="Times New Roman" w:eastAsia="Times New Roman" w:hAnsi="Times New Roman"/>
          <w:sz w:val="20"/>
          <w:szCs w:val="20"/>
          <w:lang w:eastAsia="ru-RU"/>
        </w:rPr>
        <w:t>ю</w:t>
      </w:r>
      <w:proofErr w:type="gramEnd"/>
      <w:r w:rsidRPr="003A2C48">
        <w:rPr>
          <w:rFonts w:ascii="Times New Roman" w:eastAsia="Times New Roman" w:hAnsi="Times New Roman"/>
          <w:sz w:val="20"/>
          <w:szCs w:val="20"/>
          <w:lang w:eastAsia="ru-RU"/>
        </w:rPr>
        <w:t xml:space="preserve">ридичних осіб  отримали майже 413,4 тис. кваліфікованих сертифікатів.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Електронним сервісом повторного формування сертифікатів за електронним запитом скористалися 85,8 тис</w:t>
      </w:r>
      <w:proofErr w:type="gramStart"/>
      <w:r w:rsidRPr="003A2C48">
        <w:rPr>
          <w:rFonts w:ascii="Times New Roman" w:eastAsia="Times New Roman" w:hAnsi="Times New Roman"/>
          <w:sz w:val="20"/>
          <w:szCs w:val="20"/>
          <w:lang w:eastAsia="ru-RU"/>
        </w:rPr>
        <w:t>.</w:t>
      </w:r>
      <w:proofErr w:type="gramEnd"/>
      <w:r w:rsidRPr="003A2C48">
        <w:rPr>
          <w:rFonts w:ascii="Times New Roman" w:eastAsia="Times New Roman" w:hAnsi="Times New Roman"/>
          <w:sz w:val="20"/>
          <w:szCs w:val="20"/>
          <w:lang w:eastAsia="ru-RU"/>
        </w:rPr>
        <w:t xml:space="preserve">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латників, з яких 36 тис. – юридичних та 49,8 тис. – фізичних осіб.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Також здійснено автоматичний перевипуск на 1 </w:t>
      </w:r>
      <w:proofErr w:type="gramStart"/>
      <w:r w:rsidRPr="003A2C48">
        <w:rPr>
          <w:rFonts w:ascii="Times New Roman" w:eastAsia="Times New Roman" w:hAnsi="Times New Roman"/>
          <w:sz w:val="20"/>
          <w:szCs w:val="20"/>
          <w:lang w:eastAsia="ru-RU"/>
        </w:rPr>
        <w:t>р</w:t>
      </w:r>
      <w:proofErr w:type="gramEnd"/>
      <w:r w:rsidRPr="003A2C48">
        <w:rPr>
          <w:rFonts w:ascii="Times New Roman" w:eastAsia="Times New Roman" w:hAnsi="Times New Roman"/>
          <w:sz w:val="20"/>
          <w:szCs w:val="20"/>
          <w:lang w:eastAsia="ru-RU"/>
        </w:rPr>
        <w:t xml:space="preserve">ік 280,8 тис. сертифікатів для 114,4 тис. платників, з яких 40,1 тис. – юридичні особи, 74,3 тис. – фізичні особи.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За електронними запитами сформовано 248,9 тис</w:t>
      </w:r>
      <w:proofErr w:type="gramStart"/>
      <w:r w:rsidRPr="003A2C48">
        <w:rPr>
          <w:rFonts w:ascii="Times New Roman" w:eastAsia="Times New Roman" w:hAnsi="Times New Roman"/>
          <w:sz w:val="20"/>
          <w:szCs w:val="20"/>
          <w:lang w:eastAsia="ru-RU"/>
        </w:rPr>
        <w:t>.</w:t>
      </w:r>
      <w:proofErr w:type="gramEnd"/>
      <w:r w:rsidRPr="003A2C48">
        <w:rPr>
          <w:rFonts w:ascii="Times New Roman" w:eastAsia="Times New Roman" w:hAnsi="Times New Roman"/>
          <w:sz w:val="20"/>
          <w:szCs w:val="20"/>
          <w:lang w:eastAsia="ru-RU"/>
        </w:rPr>
        <w:t xml:space="preserve"> </w:t>
      </w:r>
      <w:proofErr w:type="gramStart"/>
      <w:r w:rsidRPr="003A2C48">
        <w:rPr>
          <w:rFonts w:ascii="Times New Roman" w:eastAsia="Times New Roman" w:hAnsi="Times New Roman"/>
          <w:sz w:val="20"/>
          <w:szCs w:val="20"/>
          <w:lang w:eastAsia="ru-RU"/>
        </w:rPr>
        <w:t>с</w:t>
      </w:r>
      <w:proofErr w:type="gramEnd"/>
      <w:r w:rsidRPr="003A2C48">
        <w:rPr>
          <w:rFonts w:ascii="Times New Roman" w:eastAsia="Times New Roman" w:hAnsi="Times New Roman"/>
          <w:sz w:val="20"/>
          <w:szCs w:val="20"/>
          <w:lang w:eastAsia="ru-RU"/>
        </w:rPr>
        <w:t xml:space="preserve">ертифікатів, у тому числі 27 тис. сертифікатів печаток для програмних реєстраторів розрахункових операцій.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Всього з початку діяльності надавача видано майже 14,1 млн кваліфікованих сертифікатів </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ідкритих ключів.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Нагадаємо, що за допомогою сервісу повторного формування сертифікатів за електронним запитом кожен користувач має змогу самостійно, у режимі 24/7, а головне – дистанційно, протягом 2 – 3 хвилин отримати новий сертифікат, який матиме строк чинності до 2 рокі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w:t>
      </w:r>
    </w:p>
    <w:p w:rsidR="009E1020" w:rsidRDefault="009E1020">
      <w:pPr>
        <w:rPr>
          <w:lang w:val="uk-UA"/>
        </w:rPr>
      </w:pPr>
    </w:p>
    <w:p w:rsidR="009E1020" w:rsidRPr="003A2C48" w:rsidRDefault="009E1020" w:rsidP="009E102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За яким ідентифікатором форми </w:t>
      </w:r>
      <w:proofErr w:type="gramStart"/>
      <w:r w:rsidRPr="003A2C48">
        <w:rPr>
          <w:rFonts w:ascii="Times New Roman" w:eastAsia="Times New Roman" w:hAnsi="Times New Roman"/>
          <w:b/>
          <w:bCs/>
          <w:kern w:val="36"/>
          <w:sz w:val="20"/>
          <w:szCs w:val="20"/>
          <w:lang w:eastAsia="ru-RU"/>
        </w:rPr>
        <w:t>подається</w:t>
      </w:r>
      <w:proofErr w:type="gramEnd"/>
      <w:r w:rsidRPr="003A2C48">
        <w:rPr>
          <w:rFonts w:ascii="Times New Roman" w:eastAsia="Times New Roman" w:hAnsi="Times New Roman"/>
          <w:b/>
          <w:bCs/>
          <w:kern w:val="36"/>
          <w:sz w:val="20"/>
          <w:szCs w:val="20"/>
          <w:lang w:eastAsia="ru-RU"/>
        </w:rPr>
        <w:t xml:space="preserve"> Звіт про контрольовані операції починаючи з 01.08.2024?</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що відповідно до п.п. 39.4.2 п. 39.4 ст. 39 Податкового кодексу України від платники податків, які у звітному році здійснювали контрольовані операції, зобов’язані подавати до 01 жовтня року, що настає за звітним, Звіт про контрольовані операції (далі – Звіт).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Форма та Порядок складання Звіту затверджені наказом Міністерства фінансів України від 18.01.2016 № 8. </w:t>
      </w:r>
    </w:p>
    <w:p w:rsidR="009E1020" w:rsidRPr="003A2C48" w:rsidRDefault="009E1020" w:rsidP="009E102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06.02.2024 набув чинності наказ Міністерства фінансів України від 07.12.2023 № 673 «Про внесення змін до деяких нормативно-правових актів Міністерства фінансів України» зі змінами, внесеними наказом Міністерства фінансів України від 27.12.2023 № 725 (далі – Наказ № 673), згідно з яким, зокрема, форму Зв</w:t>
      </w:r>
      <w:proofErr w:type="gramEnd"/>
      <w:r w:rsidRPr="003A2C48">
        <w:rPr>
          <w:rFonts w:ascii="Times New Roman" w:eastAsia="Times New Roman" w:hAnsi="Times New Roman"/>
          <w:sz w:val="20"/>
          <w:szCs w:val="20"/>
          <w:lang w:eastAsia="ru-RU"/>
        </w:rPr>
        <w:t xml:space="preserve">іту викладено в </w:t>
      </w:r>
      <w:proofErr w:type="gramStart"/>
      <w:r w:rsidRPr="003A2C48">
        <w:rPr>
          <w:rFonts w:ascii="Times New Roman" w:eastAsia="Times New Roman" w:hAnsi="Times New Roman"/>
          <w:sz w:val="20"/>
          <w:szCs w:val="20"/>
          <w:lang w:eastAsia="ru-RU"/>
        </w:rPr>
        <w:t>нов</w:t>
      </w:r>
      <w:proofErr w:type="gramEnd"/>
      <w:r w:rsidRPr="003A2C48">
        <w:rPr>
          <w:rFonts w:ascii="Times New Roman" w:eastAsia="Times New Roman" w:hAnsi="Times New Roman"/>
          <w:sz w:val="20"/>
          <w:szCs w:val="20"/>
          <w:lang w:eastAsia="ru-RU"/>
        </w:rPr>
        <w:t xml:space="preserve">ій редакції.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п. 4 розд. ІІ Порядку обміну електронними документами з контролюючими органами, затвердженого наказом Міністерства фінансів України від 06.06.2017 № 557, електронні форми документів у форматі за стандартом </w:t>
      </w:r>
      <w:proofErr w:type="gramStart"/>
      <w:r w:rsidRPr="003A2C48">
        <w:rPr>
          <w:rFonts w:ascii="Times New Roman" w:eastAsia="Times New Roman" w:hAnsi="Times New Roman"/>
          <w:sz w:val="20"/>
          <w:szCs w:val="20"/>
          <w:lang w:eastAsia="ru-RU"/>
        </w:rPr>
        <w:t>на</w:t>
      </w:r>
      <w:proofErr w:type="gramEnd"/>
      <w:r w:rsidRPr="003A2C48">
        <w:rPr>
          <w:rFonts w:ascii="Times New Roman" w:eastAsia="Times New Roman" w:hAnsi="Times New Roman"/>
          <w:sz w:val="20"/>
          <w:szCs w:val="20"/>
          <w:lang w:eastAsia="ru-RU"/>
        </w:rPr>
        <w:t xml:space="preserve"> основі специфікації eXtensibleMarkupLanguage (XML) оприлюднюються на офіційному вебпорталі ДПС.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На вебпорталі ДПС у рубриці Електронна звітність/Платникам податків про електронну звітність/Інформаційно-аналітичне забезпечення/Реє</w:t>
      </w:r>
      <w:proofErr w:type="gramStart"/>
      <w:r w:rsidRPr="003A2C48">
        <w:rPr>
          <w:rFonts w:ascii="Times New Roman" w:eastAsia="Times New Roman" w:hAnsi="Times New Roman"/>
          <w:sz w:val="20"/>
          <w:szCs w:val="20"/>
          <w:lang w:eastAsia="ru-RU"/>
        </w:rPr>
        <w:t>стр</w:t>
      </w:r>
      <w:proofErr w:type="gramEnd"/>
      <w:r w:rsidRPr="003A2C48">
        <w:rPr>
          <w:rFonts w:ascii="Times New Roman" w:eastAsia="Times New Roman" w:hAnsi="Times New Roman"/>
          <w:sz w:val="20"/>
          <w:szCs w:val="20"/>
          <w:lang w:eastAsia="ru-RU"/>
        </w:rPr>
        <w:t xml:space="preserve"> електронних форм податкових документів розміщена електронна форма Звіту (у редакції Наказу № 673) з додатками за ідентифікатором форми J0104707 (подається з 01.08.2024). </w:t>
      </w:r>
    </w:p>
    <w:p w:rsidR="009E1020" w:rsidRDefault="009E1020">
      <w:pPr>
        <w:rPr>
          <w:lang w:val="uk-UA"/>
        </w:rPr>
      </w:pPr>
    </w:p>
    <w:p w:rsidR="009E1020" w:rsidRPr="003A2C48" w:rsidRDefault="009E1020" w:rsidP="009E102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Порядок оподаткування податком на додану вартість послуг, отриманих платником ПДВ від нерезидента...</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Порядок оподаткування податком на додану вартість послуг, отриманих платником ПДВ від нерезидента</w:t>
      </w:r>
      <w:r w:rsidRPr="003A2C48">
        <w:rPr>
          <w:rFonts w:ascii="Times New Roman" w:eastAsia="Times New Roman" w:hAnsi="Times New Roman"/>
          <w:sz w:val="20"/>
          <w:szCs w:val="20"/>
          <w:lang w:eastAsia="ru-RU"/>
        </w:rPr>
        <w:br/>
        <w:t xml:space="preserve">Чи може платник ПДВ заявляти бюджетне відшкодування за отриманими послугами від нерезидента, незареєстрованого як платник цього податку?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Правові основи оподаткування ПДВ встановлено розділом V та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ідрозділом 2 розділу XX Податкового кодексу України (далі – Кодекс).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ідпункту «б» пункту 185.1 статті 185 Кодексу об’єктом оподаткування є операції платників податку з постачання послуг, місце постачання яких розташоване на митній території України, відповідно до статті 186 Кодексу.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Місцем постачання послуг є місце реєстрації постачальника, крім операцій, зазначених </w:t>
      </w:r>
      <w:proofErr w:type="gramStart"/>
      <w:r w:rsidRPr="003A2C48">
        <w:rPr>
          <w:rFonts w:ascii="Times New Roman" w:eastAsia="Times New Roman" w:hAnsi="Times New Roman"/>
          <w:sz w:val="20"/>
          <w:szCs w:val="20"/>
          <w:lang w:eastAsia="ru-RU"/>
        </w:rPr>
        <w:t>у</w:t>
      </w:r>
      <w:proofErr w:type="gramEnd"/>
      <w:r w:rsidRPr="003A2C48">
        <w:rPr>
          <w:rFonts w:ascii="Times New Roman" w:eastAsia="Times New Roman" w:hAnsi="Times New Roman"/>
          <w:sz w:val="20"/>
          <w:szCs w:val="20"/>
          <w:lang w:eastAsia="ru-RU"/>
        </w:rPr>
        <w:t xml:space="preserve"> пунктах 186.2, 186.3 і 186.31 статті 186 Кодексу (пункт 186.4 статті 186 Кодексу).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Отже, порядок оподаткування ПДВ операцій з постачання послуг безпосередньо залежить від </w:t>
      </w:r>
      <w:proofErr w:type="gramStart"/>
      <w:r w:rsidRPr="003A2C48">
        <w:rPr>
          <w:rFonts w:ascii="Times New Roman" w:eastAsia="Times New Roman" w:hAnsi="Times New Roman"/>
          <w:sz w:val="20"/>
          <w:szCs w:val="20"/>
          <w:lang w:eastAsia="ru-RU"/>
        </w:rPr>
        <w:t>м</w:t>
      </w:r>
      <w:proofErr w:type="gramEnd"/>
      <w:r w:rsidRPr="003A2C48">
        <w:rPr>
          <w:rFonts w:ascii="Times New Roman" w:eastAsia="Times New Roman" w:hAnsi="Times New Roman"/>
          <w:sz w:val="20"/>
          <w:szCs w:val="20"/>
          <w:lang w:eastAsia="ru-RU"/>
        </w:rPr>
        <w:t xml:space="preserve">ісця їх постачання.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Особливості оподаткування ПДВ послуг, що постачаються нерезидентами, </w:t>
      </w:r>
      <w:proofErr w:type="gramStart"/>
      <w:r w:rsidRPr="003A2C48">
        <w:rPr>
          <w:rFonts w:ascii="Times New Roman" w:eastAsia="Times New Roman" w:hAnsi="Times New Roman"/>
          <w:sz w:val="20"/>
          <w:szCs w:val="20"/>
          <w:lang w:eastAsia="ru-RU"/>
        </w:rPr>
        <w:t>м</w:t>
      </w:r>
      <w:proofErr w:type="gramEnd"/>
      <w:r w:rsidRPr="003A2C48">
        <w:rPr>
          <w:rFonts w:ascii="Times New Roman" w:eastAsia="Times New Roman" w:hAnsi="Times New Roman"/>
          <w:sz w:val="20"/>
          <w:szCs w:val="20"/>
          <w:lang w:eastAsia="ru-RU"/>
        </w:rPr>
        <w:t xml:space="preserve">ісце постачання яких розташоване на митній території України, визначено у статтях 180 і 208 Кодексу. </w:t>
      </w:r>
    </w:p>
    <w:p w:rsidR="009E1020" w:rsidRPr="003A2C48" w:rsidRDefault="009E1020" w:rsidP="009E102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 xml:space="preserve">Так, згідно з пунктом 180.2 статті 180 Кодексу особою, відповідальною за нарахування та сплату податку до бюджету у разі постачання послуг нерезидентами, у тому числі їх постійними представництвами, не зареєстрованими як платники податку, якщо місце постачання послуг розташоване на митній території України, є отримувач послуг, крім випадків, встановлених статтею 2081 Кодексу. </w:t>
      </w:r>
      <w:proofErr w:type="gramEnd"/>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Отримувач послуг, що постачаються нерезидентами, місце постачання яких розташоване на митній території України, нараховує податок за основною ставкою податку або за ставкою 7 відсотків для послуг, визначених абзацами четвертим – шостим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ідпункту «в» пункту 193.1 статті 193 Кодексу, на базу оподаткування, визначену згідно з пунктом 190.2 статті 190 Кодексу. При цьому отримувач послуг – платник податку у порядку, визначеному статтею 201 Кодексу, складає податкову накладну із зазначенням суми нарахованого ним податку, яка є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ідставою для віднесення сум податку до податкового кредиту у встановленому порядку. Така податкова накладна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ідлягає обов’язковій реєстрації в Єдиному реєстрі податкових накладних (пункт 208.2 статті 208 Кодексу).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Якщо отримувача послуг зареєстровано як платника податку, сума нарахованого податку </w:t>
      </w:r>
      <w:proofErr w:type="gramStart"/>
      <w:r w:rsidRPr="003A2C48">
        <w:rPr>
          <w:rFonts w:ascii="Times New Roman" w:eastAsia="Times New Roman" w:hAnsi="Times New Roman"/>
          <w:sz w:val="20"/>
          <w:szCs w:val="20"/>
          <w:lang w:eastAsia="ru-RU"/>
        </w:rPr>
        <w:t>включається</w:t>
      </w:r>
      <w:proofErr w:type="gramEnd"/>
      <w:r w:rsidRPr="003A2C48">
        <w:rPr>
          <w:rFonts w:ascii="Times New Roman" w:eastAsia="Times New Roman" w:hAnsi="Times New Roman"/>
          <w:sz w:val="20"/>
          <w:szCs w:val="20"/>
          <w:lang w:eastAsia="ru-RU"/>
        </w:rPr>
        <w:t xml:space="preserve"> до складу податкових зобов’язань декларації за відповідний звітний період (пункт 208.3 статті 208 Кодексу).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Слід відмітити, що згідно з пунктом 8 Порядку заповнення податкової накладної, затвердженого наказом Міністерства фінансів України від 31.12.2015 № 1307, зареєстрованого в Міністерстві юстиції України 26.01.2016 за № 137/28267 (далі – Порядок № 1307), при складанні податкових накладних, особливості заповнення яких викладені в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ідпунктах 10 – 15 Порядку № 1307, у верхній лівій частині таких накладних у графі «Не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ідлягає наданню отримувачу (покупцю) з причини» робиться помітка «X» та, зокрема, у разі складання податкової накладної при постачанні послуг отримувачу (покупцю) нерезиденту, місце постачання яких розташоване на митній території України, зазначається тип причини «21».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Пунктом 12 Порядку № 1307 визначено, зокрема, що у разі складання податкової накладної отримувачем (покупцем) послуг від нерезидента, місце постачання яких розташоване на митній території України, у рядку «Індивідуальний податковий номер постачальника (продавця)» такої накладної проставляється умовний І</w:t>
      </w:r>
      <w:proofErr w:type="gramStart"/>
      <w:r w:rsidRPr="003A2C48">
        <w:rPr>
          <w:rFonts w:ascii="Times New Roman" w:eastAsia="Times New Roman" w:hAnsi="Times New Roman"/>
          <w:sz w:val="20"/>
          <w:szCs w:val="20"/>
          <w:lang w:eastAsia="ru-RU"/>
        </w:rPr>
        <w:t>ПН</w:t>
      </w:r>
      <w:proofErr w:type="gramEnd"/>
      <w:r w:rsidRPr="003A2C48">
        <w:rPr>
          <w:rFonts w:ascii="Times New Roman" w:eastAsia="Times New Roman" w:hAnsi="Times New Roman"/>
          <w:sz w:val="20"/>
          <w:szCs w:val="20"/>
          <w:lang w:eastAsia="ru-RU"/>
        </w:rPr>
        <w:t xml:space="preserve"> «500000000000», а у рядку «Постачальник (продавець)» зазначаються найменування (П. І. Б.) нерезидента та через кому – країна, в якій зареєстрований продавець (нерезидент), рядок «Податковий номер платника податку або серія (за наявності) та номер паспорта» не заповнюється. У рядках, відведених для заповнення даних покупця, отримувач (покупець) зазначає власні дані. Розділ</w:t>
      </w:r>
      <w:proofErr w:type="gramStart"/>
      <w:r w:rsidRPr="003A2C48">
        <w:rPr>
          <w:rFonts w:ascii="Times New Roman" w:eastAsia="Times New Roman" w:hAnsi="Times New Roman"/>
          <w:sz w:val="20"/>
          <w:szCs w:val="20"/>
          <w:lang w:eastAsia="ru-RU"/>
        </w:rPr>
        <w:t xml:space="preserve"> Б</w:t>
      </w:r>
      <w:proofErr w:type="gramEnd"/>
      <w:r w:rsidRPr="003A2C48">
        <w:rPr>
          <w:rFonts w:ascii="Times New Roman" w:eastAsia="Times New Roman" w:hAnsi="Times New Roman"/>
          <w:sz w:val="20"/>
          <w:szCs w:val="20"/>
          <w:lang w:eastAsia="ru-RU"/>
        </w:rPr>
        <w:t xml:space="preserve"> податкової накладної заповнюється без особливостей.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Порядок визначення суми податку, що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ідлягає сплаті відшкодуванню з Державного бюджету України, та строки проведення розрахунків визначено статтею 200 Кодексу.  </w:t>
      </w:r>
    </w:p>
    <w:p w:rsidR="009E1020" w:rsidRPr="003A2C48" w:rsidRDefault="009E1020" w:rsidP="009E102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ідпунктом «б» пункту 200.4 статті 200 Кодексу визначено, зокрема, що сума від’ємного значення, розрахована згідно з пунктом 200.1 статті 200 Кодексу, підлягає бюджетному відшкодуванню за заявою платника у сумі податку, фактично сплаченій отримувачем товарів/послуг у попередніх та звітному податкових періодах постачальникам таких товарів/послуг або до Державного </w:t>
      </w:r>
      <w:proofErr w:type="gramStart"/>
      <w:r w:rsidRPr="003A2C48">
        <w:rPr>
          <w:rFonts w:ascii="Times New Roman" w:eastAsia="Times New Roman" w:hAnsi="Times New Roman"/>
          <w:sz w:val="20"/>
          <w:szCs w:val="20"/>
          <w:lang w:eastAsia="ru-RU"/>
        </w:rPr>
        <w:t>бюджету України, в частині, що не перевищує суму, обчислену відповідно до пункту 2001.3 статті 2001 Кодексу на момент отримання контролюючим органом податкової декларації, на відповідний рахунок платника податку в банку/небанківському надавачу платіжних послуг та/або у рахунок сплати грошових зобов’язань або погашення податкового боргу такого платника податку з інших платежів</w:t>
      </w:r>
      <w:proofErr w:type="gramEnd"/>
      <w:r w:rsidRPr="003A2C48">
        <w:rPr>
          <w:rFonts w:ascii="Times New Roman" w:eastAsia="Times New Roman" w:hAnsi="Times New Roman"/>
          <w:sz w:val="20"/>
          <w:szCs w:val="20"/>
          <w:lang w:eastAsia="ru-RU"/>
        </w:rPr>
        <w:t xml:space="preserve">, що сплачуються до </w:t>
      </w:r>
      <w:proofErr w:type="gramStart"/>
      <w:r w:rsidRPr="003A2C48">
        <w:rPr>
          <w:rFonts w:ascii="Times New Roman" w:eastAsia="Times New Roman" w:hAnsi="Times New Roman"/>
          <w:sz w:val="20"/>
          <w:szCs w:val="20"/>
          <w:lang w:eastAsia="ru-RU"/>
        </w:rPr>
        <w:t>державного</w:t>
      </w:r>
      <w:proofErr w:type="gramEnd"/>
      <w:r w:rsidRPr="003A2C48">
        <w:rPr>
          <w:rFonts w:ascii="Times New Roman" w:eastAsia="Times New Roman" w:hAnsi="Times New Roman"/>
          <w:sz w:val="20"/>
          <w:szCs w:val="20"/>
          <w:lang w:eastAsia="ru-RU"/>
        </w:rPr>
        <w:t xml:space="preserve"> бюджету.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Виходячи з норм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ідпункту «б» пункту 200.4 статті 200 Кодексу, платник податку не може задекларувати до бюджетного відшкодування суми ПДВ, нараховані за операціями із отримання послуг від нерезидента, незареєстрованого як платник ПДВ, місце постачання яких розташоване на митній території України, оскільки такі суми не сплачуються ні постачальнику послуг, ні до Державного бюджету України. </w:t>
      </w:r>
    </w:p>
    <w:p w:rsidR="009E1020" w:rsidRDefault="009E1020">
      <w:pPr>
        <w:rPr>
          <w:lang w:val="uk-UA"/>
        </w:rPr>
      </w:pPr>
    </w:p>
    <w:p w:rsidR="009E1020" w:rsidRPr="003A2C48" w:rsidRDefault="009E1020" w:rsidP="009E102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Комунікаційна податкова платформа – взаємодія з бізнесом та громадськістю в ефективному форматі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Потребуєте детальних роз’яснень законодавства?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Необхідно оперативно вирішити нагальні питання податкової сфери?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Маєте пропозиції щодо необхідності проведення певних заході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за визначеною тематикою?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Звертайтесь на комунікаційну податкову платформу Головного управління ДПС у Дніпропетровській області. </w:t>
      </w:r>
    </w:p>
    <w:p w:rsidR="009E1020" w:rsidRPr="003A2C48" w:rsidRDefault="009E1020" w:rsidP="009E102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Звернення від представникі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бізнесу та громадськості приймаються на електронну скриньку dp.ikc@tax.gov.ua. </w:t>
      </w:r>
    </w:p>
    <w:p w:rsidR="009E1020" w:rsidRDefault="009E1020">
      <w:pPr>
        <w:rPr>
          <w:lang w:val="uk-UA"/>
        </w:rPr>
      </w:pPr>
    </w:p>
    <w:p w:rsidR="00662760" w:rsidRPr="003A2C48" w:rsidRDefault="00662760" w:rsidP="0066276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Чи застосовується адміністративна відповідальність до посадових осіб юридичної особи за адміністративні правопорушення, вчинені </w:t>
      </w:r>
      <w:proofErr w:type="gramStart"/>
      <w:r w:rsidRPr="003A2C48">
        <w:rPr>
          <w:rFonts w:ascii="Times New Roman" w:eastAsia="Times New Roman" w:hAnsi="Times New Roman"/>
          <w:b/>
          <w:bCs/>
          <w:kern w:val="36"/>
          <w:sz w:val="20"/>
          <w:szCs w:val="20"/>
          <w:lang w:eastAsia="ru-RU"/>
        </w:rPr>
        <w:t>за</w:t>
      </w:r>
      <w:proofErr w:type="gramEnd"/>
      <w:r w:rsidRPr="003A2C48">
        <w:rPr>
          <w:rFonts w:ascii="Times New Roman" w:eastAsia="Times New Roman" w:hAnsi="Times New Roman"/>
          <w:b/>
          <w:bCs/>
          <w:kern w:val="36"/>
          <w:sz w:val="20"/>
          <w:szCs w:val="20"/>
          <w:lang w:eastAsia="ru-RU"/>
        </w:rPr>
        <w:t xml:space="preserve"> періоди, які не належали до їх роботи?</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частини восьмої ст. 9 Закону України від 16 липня 1999 року № 996-ХIV «Про бухгалтерський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 та фінансову звітність в Україні» (із змінами)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ідписали ці документи. </w:t>
      </w:r>
    </w:p>
    <w:p w:rsidR="00662760" w:rsidRPr="003A2C48" w:rsidRDefault="00662760" w:rsidP="0066276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Згідно з ст. 9 Кодексу України про адміністративні правопорушення від 07 грудня 1984 року № 8073-Х (далі – КУпАП) 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w:t>
      </w:r>
      <w:proofErr w:type="gramEnd"/>
      <w:r w:rsidRPr="003A2C48">
        <w:rPr>
          <w:rFonts w:ascii="Times New Roman" w:eastAsia="Times New Roman" w:hAnsi="Times New Roman"/>
          <w:sz w:val="20"/>
          <w:szCs w:val="20"/>
          <w:lang w:eastAsia="ru-RU"/>
        </w:rPr>
        <w:t xml:space="preserve">іністративну відповідальність.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Адміністративна відповідальність за правопорушення, передбачені КУпАП, наста</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якщо ці порушення за своїм характером не тягнуть за собою відповідно до закону кримінальної відповідальності.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Частинами першою і третьою ст. 8 КУпАП встановлено, що особа, яка вчинила адміністративне правопорушення,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ідлягає відповідальності на підставі закону, що діє під час і за місцем вчинення правопорушення.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Провадження в справах про адміністративні правопорушення ведеться на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ідставі закону, що діє під час і за місцем розгляду справи про правопорушення.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Завданнями провадження в справах про адміністративні правопорушення, зокрема</w:t>
      </w:r>
      <w:proofErr w:type="gramStart"/>
      <w:r w:rsidRPr="003A2C48">
        <w:rPr>
          <w:rFonts w:ascii="Times New Roman" w:eastAsia="Times New Roman" w:hAnsi="Times New Roman"/>
          <w:sz w:val="20"/>
          <w:szCs w:val="20"/>
          <w:lang w:eastAsia="ru-RU"/>
        </w:rPr>
        <w:t xml:space="preserve">, є: </w:t>
      </w:r>
      <w:proofErr w:type="gramEnd"/>
      <w:r w:rsidRPr="003A2C48">
        <w:rPr>
          <w:rFonts w:ascii="Times New Roman" w:eastAsia="Times New Roman" w:hAnsi="Times New Roman"/>
          <w:sz w:val="20"/>
          <w:szCs w:val="20"/>
          <w:lang w:eastAsia="ru-RU"/>
        </w:rPr>
        <w:t xml:space="preserve">своєчасне, всебічне, повне і об’єктивне з’ясування обставин кожної справи, вирішення її в точній відповідності з законом (ст. 245 КУпАП).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Статтею 280 КУпАП передбачено, що орган (посадова особа) при розгляді справи про адміністративне правопорушення зобов’язаний з’ясувати: чи було вчинено адміністративне правопорушення, чи винна дана особа в його вчиненні, чи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ідлягає вона адміністративній відповідальності, чи є обставини, що пом’якшують і обтяжують відповідальність, чи заподіяно майнову шкоду, чи є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ідстави для передачі матеріалів про адміністративне правопорушення на розгляд громадської організації, трудового колективу, а також з’ясувати інші обставини, що мають значення для правильного вирішення справи.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Враховуючи положення ст.ст. 8 і 280 КУпАП до посадових осіб юридичної особи за адміністративні правопорушення, вчинені </w:t>
      </w:r>
      <w:proofErr w:type="gramStart"/>
      <w:r w:rsidRPr="003A2C48">
        <w:rPr>
          <w:rFonts w:ascii="Times New Roman" w:eastAsia="Times New Roman" w:hAnsi="Times New Roman"/>
          <w:sz w:val="20"/>
          <w:szCs w:val="20"/>
          <w:lang w:eastAsia="ru-RU"/>
        </w:rPr>
        <w:t>за</w:t>
      </w:r>
      <w:proofErr w:type="gramEnd"/>
      <w:r w:rsidRPr="003A2C48">
        <w:rPr>
          <w:rFonts w:ascii="Times New Roman" w:eastAsia="Times New Roman" w:hAnsi="Times New Roman"/>
          <w:sz w:val="20"/>
          <w:szCs w:val="20"/>
          <w:lang w:eastAsia="ru-RU"/>
        </w:rPr>
        <w:t xml:space="preserve"> періоди, які не належали до їх роботи, адміністративна відповідальність не застосовується. </w:t>
      </w:r>
    </w:p>
    <w:p w:rsidR="009E1020" w:rsidRDefault="009E1020">
      <w:pPr>
        <w:rPr>
          <w:lang w:val="uk-UA"/>
        </w:rPr>
      </w:pPr>
    </w:p>
    <w:p w:rsidR="00662760" w:rsidRPr="003A2C48" w:rsidRDefault="00662760" w:rsidP="0066276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До уваги резидентів</w:t>
      </w:r>
      <w:proofErr w:type="gramStart"/>
      <w:r w:rsidRPr="003A2C48">
        <w:rPr>
          <w:rFonts w:ascii="Times New Roman" w:eastAsia="Times New Roman" w:hAnsi="Times New Roman"/>
          <w:b/>
          <w:bCs/>
          <w:kern w:val="36"/>
          <w:sz w:val="20"/>
          <w:szCs w:val="20"/>
          <w:lang w:eastAsia="ru-RU"/>
        </w:rPr>
        <w:t xml:space="preserve"> Д</w:t>
      </w:r>
      <w:proofErr w:type="gramEnd"/>
      <w:r w:rsidRPr="003A2C48">
        <w:rPr>
          <w:rFonts w:ascii="Times New Roman" w:eastAsia="Times New Roman" w:hAnsi="Times New Roman"/>
          <w:b/>
          <w:bCs/>
          <w:kern w:val="36"/>
          <w:sz w:val="20"/>
          <w:szCs w:val="20"/>
          <w:lang w:eastAsia="ru-RU"/>
        </w:rPr>
        <w:t>ія Сіті!</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що особливості оподаткування доходів спеціалістів резидентів Дія Сіті встановлені п. 170.14 прим. 1 ст. 170 (далі – ПКУ), відповідно до п.п. 170.14 прим. 1.1 якого податковим агентом платника податку – спеціаліста резидента Дія Сіті під час нарахування (</w:t>
      </w:r>
      <w:proofErr w:type="gramStart"/>
      <w:r w:rsidRPr="003A2C48">
        <w:rPr>
          <w:rFonts w:ascii="Times New Roman" w:eastAsia="Times New Roman" w:hAnsi="Times New Roman"/>
          <w:sz w:val="20"/>
          <w:szCs w:val="20"/>
          <w:lang w:eastAsia="ru-RU"/>
        </w:rPr>
        <w:t>виплати) на його користь доходів у вигляді заробітної плати, інших заохочувальних та компенсаційних виплат або інших виплат і винагород, які нараховуються (виплачуються, надаються) платнику податку у зв’язку з трудовими відносинами чи у зв’язку з виконанням гіг-контракту, укладеного у порядку, передбаченому Законом України від 15 липня 2021 року № 1667-ІХ «Про стимулювання розвитку</w:t>
      </w:r>
      <w:proofErr w:type="gramEnd"/>
      <w:r w:rsidRPr="003A2C48">
        <w:rPr>
          <w:rFonts w:ascii="Times New Roman" w:eastAsia="Times New Roman" w:hAnsi="Times New Roman"/>
          <w:sz w:val="20"/>
          <w:szCs w:val="20"/>
          <w:lang w:eastAsia="ru-RU"/>
        </w:rPr>
        <w:t xml:space="preserve"> цифрової економіки в Україні» (далі – Закон № 1667), є резиденти</w:t>
      </w:r>
      <w:proofErr w:type="gramStart"/>
      <w:r w:rsidRPr="003A2C48">
        <w:rPr>
          <w:rFonts w:ascii="Times New Roman" w:eastAsia="Times New Roman" w:hAnsi="Times New Roman"/>
          <w:sz w:val="20"/>
          <w:szCs w:val="20"/>
          <w:lang w:eastAsia="ru-RU"/>
        </w:rPr>
        <w:t xml:space="preserve"> Д</w:t>
      </w:r>
      <w:proofErr w:type="gramEnd"/>
      <w:r w:rsidRPr="003A2C48">
        <w:rPr>
          <w:rFonts w:ascii="Times New Roman" w:eastAsia="Times New Roman" w:hAnsi="Times New Roman"/>
          <w:sz w:val="20"/>
          <w:szCs w:val="20"/>
          <w:lang w:eastAsia="ru-RU"/>
        </w:rPr>
        <w:t xml:space="preserve">ія Сіті.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Розглянемо питання: Як оподатковується та за якою ознакою доходу в додатку 4ДФ до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Розрахунок) відображається сума страхових внесків резидентами</w:t>
      </w:r>
      <w:proofErr w:type="gramStart"/>
      <w:r w:rsidRPr="003A2C48">
        <w:rPr>
          <w:rFonts w:ascii="Times New Roman" w:eastAsia="Times New Roman" w:hAnsi="Times New Roman"/>
          <w:sz w:val="20"/>
          <w:szCs w:val="20"/>
          <w:lang w:eastAsia="ru-RU"/>
        </w:rPr>
        <w:t xml:space="preserve"> Д</w:t>
      </w:r>
      <w:proofErr w:type="gramEnd"/>
      <w:r w:rsidRPr="003A2C48">
        <w:rPr>
          <w:rFonts w:ascii="Times New Roman" w:eastAsia="Times New Roman" w:hAnsi="Times New Roman"/>
          <w:sz w:val="20"/>
          <w:szCs w:val="20"/>
          <w:lang w:eastAsia="ru-RU"/>
        </w:rPr>
        <w:t>ія Сіті за договорами недержавного пенсійного забезпечення та/або за договорами добровільного медичного страхування платника податку – гіг-</w:t>
      </w:r>
      <w:proofErr w:type="gramStart"/>
      <w:r w:rsidRPr="003A2C48">
        <w:rPr>
          <w:rFonts w:ascii="Times New Roman" w:eastAsia="Times New Roman" w:hAnsi="Times New Roman"/>
          <w:sz w:val="20"/>
          <w:szCs w:val="20"/>
          <w:lang w:eastAsia="ru-RU"/>
        </w:rPr>
        <w:t>спец</w:t>
      </w:r>
      <w:proofErr w:type="gramEnd"/>
      <w:r w:rsidRPr="003A2C48">
        <w:rPr>
          <w:rFonts w:ascii="Times New Roman" w:eastAsia="Times New Roman" w:hAnsi="Times New Roman"/>
          <w:sz w:val="20"/>
          <w:szCs w:val="20"/>
          <w:lang w:eastAsia="ru-RU"/>
        </w:rPr>
        <w:t xml:space="preserve">іаліста, що перевищує 30 відс. нарахованої винагороди такому гіг-спеціалісту?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Згідно з п.п. 170.14 прим. 1.2 п. 170.14 прим. 1 ст. 170 ПКУ за ставкою, визначеною п. 167.2 ст. 167 ПКУ (5 відс.), оподатковуються доходи платника податку спеціаліста резидента</w:t>
      </w:r>
      <w:proofErr w:type="gramStart"/>
      <w:r w:rsidRPr="003A2C48">
        <w:rPr>
          <w:rFonts w:ascii="Times New Roman" w:eastAsia="Times New Roman" w:hAnsi="Times New Roman"/>
          <w:sz w:val="20"/>
          <w:szCs w:val="20"/>
          <w:lang w:eastAsia="ru-RU"/>
        </w:rPr>
        <w:t xml:space="preserve"> Д</w:t>
      </w:r>
      <w:proofErr w:type="gramEnd"/>
      <w:r w:rsidRPr="003A2C48">
        <w:rPr>
          <w:rFonts w:ascii="Times New Roman" w:eastAsia="Times New Roman" w:hAnsi="Times New Roman"/>
          <w:sz w:val="20"/>
          <w:szCs w:val="20"/>
          <w:lang w:eastAsia="ru-RU"/>
        </w:rPr>
        <w:t xml:space="preserve">ія Сіті що виплачуються на його користь резидентом Дія Сіті у вигляді: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а) заробітної плати;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б) винагороди за гіг-контрактом, укладеним у порядку, передбаченому Законом № 1667, у тому числі винагороди за створення та перехід прав на твори, </w:t>
      </w:r>
      <w:proofErr w:type="gramStart"/>
      <w:r w:rsidRPr="003A2C48">
        <w:rPr>
          <w:rFonts w:ascii="Times New Roman" w:eastAsia="Times New Roman" w:hAnsi="Times New Roman"/>
          <w:sz w:val="20"/>
          <w:szCs w:val="20"/>
          <w:lang w:eastAsia="ru-RU"/>
        </w:rPr>
        <w:t>створен</w:t>
      </w:r>
      <w:proofErr w:type="gramEnd"/>
      <w:r w:rsidRPr="003A2C48">
        <w:rPr>
          <w:rFonts w:ascii="Times New Roman" w:eastAsia="Times New Roman" w:hAnsi="Times New Roman"/>
          <w:sz w:val="20"/>
          <w:szCs w:val="20"/>
          <w:lang w:eastAsia="ru-RU"/>
        </w:rPr>
        <w:t xml:space="preserve">і за замовленням;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 авторської винагороди за створення службового твору та перехід прав на службові твори.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Оподаткування доходів фізичних </w:t>
      </w:r>
      <w:proofErr w:type="gramStart"/>
      <w:r w:rsidRPr="003A2C48">
        <w:rPr>
          <w:rFonts w:ascii="Times New Roman" w:eastAsia="Times New Roman" w:hAnsi="Times New Roman"/>
          <w:sz w:val="20"/>
          <w:szCs w:val="20"/>
          <w:lang w:eastAsia="ru-RU"/>
        </w:rPr>
        <w:t>осіб</w:t>
      </w:r>
      <w:proofErr w:type="gramEnd"/>
      <w:r w:rsidRPr="003A2C48">
        <w:rPr>
          <w:rFonts w:ascii="Times New Roman" w:eastAsia="Times New Roman" w:hAnsi="Times New Roman"/>
          <w:sz w:val="20"/>
          <w:szCs w:val="20"/>
          <w:lang w:eastAsia="ru-RU"/>
        </w:rPr>
        <w:t xml:space="preserve"> регламентується розд. IV ПКУ, відповідно до п.п. 163.1.1 п. 163.1 ст. 163 якого об’єктом оподаткування фізичної особи – резидента є загальний місячний (</w:t>
      </w:r>
      <w:proofErr w:type="gramStart"/>
      <w:r w:rsidRPr="003A2C48">
        <w:rPr>
          <w:rFonts w:ascii="Times New Roman" w:eastAsia="Times New Roman" w:hAnsi="Times New Roman"/>
          <w:sz w:val="20"/>
          <w:szCs w:val="20"/>
          <w:lang w:eastAsia="ru-RU"/>
        </w:rPr>
        <w:t>р</w:t>
      </w:r>
      <w:proofErr w:type="gramEnd"/>
      <w:r w:rsidRPr="003A2C48">
        <w:rPr>
          <w:rFonts w:ascii="Times New Roman" w:eastAsia="Times New Roman" w:hAnsi="Times New Roman"/>
          <w:sz w:val="20"/>
          <w:szCs w:val="20"/>
          <w:lang w:eastAsia="ru-RU"/>
        </w:rPr>
        <w:t xml:space="preserve">ічний) оподатковуваний дохід.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Перелік доходів, які включаються до загального (місячного) </w:t>
      </w:r>
      <w:proofErr w:type="gramStart"/>
      <w:r w:rsidRPr="003A2C48">
        <w:rPr>
          <w:rFonts w:ascii="Times New Roman" w:eastAsia="Times New Roman" w:hAnsi="Times New Roman"/>
          <w:sz w:val="20"/>
          <w:szCs w:val="20"/>
          <w:lang w:eastAsia="ru-RU"/>
        </w:rPr>
        <w:t>р</w:t>
      </w:r>
      <w:proofErr w:type="gramEnd"/>
      <w:r w:rsidRPr="003A2C48">
        <w:rPr>
          <w:rFonts w:ascii="Times New Roman" w:eastAsia="Times New Roman" w:hAnsi="Times New Roman"/>
          <w:sz w:val="20"/>
          <w:szCs w:val="20"/>
          <w:lang w:eastAsia="ru-RU"/>
        </w:rPr>
        <w:t xml:space="preserve">ічного оподатковуваного доходу платника податку на доходи фізичних осіб (податок) визначено п. 164.2 ст. 164 ПКУ.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Відповідно до п.п. «г» п.п. 164.2.16 п. 164.2 ст. 164 ПКУ до загального місячного (</w:t>
      </w:r>
      <w:proofErr w:type="gramStart"/>
      <w:r w:rsidRPr="003A2C48">
        <w:rPr>
          <w:rFonts w:ascii="Times New Roman" w:eastAsia="Times New Roman" w:hAnsi="Times New Roman"/>
          <w:sz w:val="20"/>
          <w:szCs w:val="20"/>
          <w:lang w:eastAsia="ru-RU"/>
        </w:rPr>
        <w:t>р</w:t>
      </w:r>
      <w:proofErr w:type="gramEnd"/>
      <w:r w:rsidRPr="003A2C48">
        <w:rPr>
          <w:rFonts w:ascii="Times New Roman" w:eastAsia="Times New Roman" w:hAnsi="Times New Roman"/>
          <w:sz w:val="20"/>
          <w:szCs w:val="20"/>
          <w:lang w:eastAsia="ru-RU"/>
        </w:rPr>
        <w:t xml:space="preserve">ічного) оподатковуваного доходу платника податку включається сума пенсійних внесків у межах недержавного пенсійного забезпечення відповідно до закону, страхових платежів (страхових внесків, страхових премій), у тому числі, за договорами добровільного медичного страхування та за договором страхування додаткової пенсії, внесків на пенсійні вклади, внесків до фонду банківського управління, сплачена будь-якою особою – резидентом за платника податку чи на його користь, крім сум, що сплачуються резидентом Дія Сіті за </w:t>
      </w:r>
      <w:proofErr w:type="gramStart"/>
      <w:r w:rsidRPr="003A2C48">
        <w:rPr>
          <w:rFonts w:ascii="Times New Roman" w:eastAsia="Times New Roman" w:hAnsi="Times New Roman"/>
          <w:sz w:val="20"/>
          <w:szCs w:val="20"/>
          <w:lang w:eastAsia="ru-RU"/>
        </w:rPr>
        <w:t>св</w:t>
      </w:r>
      <w:proofErr w:type="gramEnd"/>
      <w:r w:rsidRPr="003A2C48">
        <w:rPr>
          <w:rFonts w:ascii="Times New Roman" w:eastAsia="Times New Roman" w:hAnsi="Times New Roman"/>
          <w:sz w:val="20"/>
          <w:szCs w:val="20"/>
          <w:lang w:eastAsia="ru-RU"/>
        </w:rPr>
        <w:t>ій рахунок за договорами недержавного пенсійного забезпечення та/або за договорами добровільного медичного страхування платника податку – гіг-</w:t>
      </w:r>
      <w:proofErr w:type="gramStart"/>
      <w:r w:rsidRPr="003A2C48">
        <w:rPr>
          <w:rFonts w:ascii="Times New Roman" w:eastAsia="Times New Roman" w:hAnsi="Times New Roman"/>
          <w:sz w:val="20"/>
          <w:szCs w:val="20"/>
          <w:lang w:eastAsia="ru-RU"/>
        </w:rPr>
        <w:t>спец</w:t>
      </w:r>
      <w:proofErr w:type="gramEnd"/>
      <w:r w:rsidRPr="003A2C48">
        <w:rPr>
          <w:rFonts w:ascii="Times New Roman" w:eastAsia="Times New Roman" w:hAnsi="Times New Roman"/>
          <w:sz w:val="20"/>
          <w:szCs w:val="20"/>
          <w:lang w:eastAsia="ru-RU"/>
        </w:rPr>
        <w:t xml:space="preserve">іаліста в межах 30 відс. нарахованої винагороди такому гіг-спеціалісту.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Також доходи, визначені ст. 163 ПКУ, є об’єктом оподаткування військовим збором (п.п. 1.2 п. 16 прим. 1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ідрозд. 10 розд. </w:t>
      </w:r>
      <w:proofErr w:type="gramStart"/>
      <w:r w:rsidRPr="003A2C48">
        <w:rPr>
          <w:rFonts w:ascii="Times New Roman" w:eastAsia="Times New Roman" w:hAnsi="Times New Roman"/>
          <w:sz w:val="20"/>
          <w:szCs w:val="20"/>
          <w:lang w:eastAsia="ru-RU"/>
        </w:rPr>
        <w:t xml:space="preserve">XX «Перехідні положення» ПКУ).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Ставка військового збору становить 1,5 відс. від об’єкта оподаткування (п.п. 1.3 п. 16 прим. 1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ідрозд. 10 розд. </w:t>
      </w:r>
      <w:proofErr w:type="gramStart"/>
      <w:r w:rsidRPr="003A2C48">
        <w:rPr>
          <w:rFonts w:ascii="Times New Roman" w:eastAsia="Times New Roman" w:hAnsi="Times New Roman"/>
          <w:sz w:val="20"/>
          <w:szCs w:val="20"/>
          <w:lang w:eastAsia="ru-RU"/>
        </w:rPr>
        <w:t xml:space="preserve">XX «Перехідні положення» ПКУ).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Нарахування, утримання та сплата (перерахування) податку на доходи фізичних осіб і військового збору </w:t>
      </w:r>
      <w:proofErr w:type="gramStart"/>
      <w:r w:rsidRPr="003A2C48">
        <w:rPr>
          <w:rFonts w:ascii="Times New Roman" w:eastAsia="Times New Roman" w:hAnsi="Times New Roman"/>
          <w:sz w:val="20"/>
          <w:szCs w:val="20"/>
          <w:lang w:eastAsia="ru-RU"/>
        </w:rPr>
        <w:t>до</w:t>
      </w:r>
      <w:proofErr w:type="gramEnd"/>
      <w:r w:rsidRPr="003A2C48">
        <w:rPr>
          <w:rFonts w:ascii="Times New Roman" w:eastAsia="Times New Roman" w:hAnsi="Times New Roman"/>
          <w:sz w:val="20"/>
          <w:szCs w:val="20"/>
          <w:lang w:eastAsia="ru-RU"/>
        </w:rPr>
        <w:t xml:space="preserve"> бюджету здійснюються у порядку, встановленому ст. 168 ПКУ.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Так, згідно з п.п. 168.1.1 п. 168.1 ст. 168 ПКУ податковий агент, який нараховує (виплачу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надає) оподатковуваний дохід на користь платника податку, зобов’язаний утримувати податок із суми такого доходу за його рахунок, використовуючи ставку податку визначену ст. 167 ПКУ, і ставку військового збору, встановлену п.п. 1.3 п. 16 прим. 1 підрозд. 10 розд. ХХ «Перехідні положення» ПКУ. </w:t>
      </w:r>
    </w:p>
    <w:p w:rsidR="00662760" w:rsidRPr="003A2C48" w:rsidRDefault="00662760" w:rsidP="0066276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 xml:space="preserve">Наказом Міністерства фінансів України від 13.01.2015 № 4 із змінами та доповненнями затверджені форма Розрахунку та Порядок заповнення та подання податковими агентами Податкового розрахунку сум доходу, </w:t>
      </w:r>
      <w:r w:rsidRPr="003A2C48">
        <w:rPr>
          <w:rFonts w:ascii="Times New Roman" w:eastAsia="Times New Roman" w:hAnsi="Times New Roman"/>
          <w:sz w:val="20"/>
          <w:szCs w:val="20"/>
          <w:lang w:eastAsia="ru-RU"/>
        </w:rPr>
        <w:lastRenderedPageBreak/>
        <w:t xml:space="preserve">нарахованого (сплаченого) на користь платників податків – фізичних осіб, і сум утриманого з них податку, а також сум нарахованого єдиного внеску (далі – Порядок).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4 розд. </w:t>
      </w:r>
      <w:proofErr w:type="gramStart"/>
      <w:r w:rsidRPr="003A2C48">
        <w:rPr>
          <w:rFonts w:ascii="Times New Roman" w:eastAsia="Times New Roman" w:hAnsi="Times New Roman"/>
          <w:sz w:val="20"/>
          <w:szCs w:val="20"/>
          <w:lang w:eastAsia="ru-RU"/>
        </w:rPr>
        <w:t xml:space="preserve">IV Порядку в додатку 4 «Відомості про суми нарахованого доходу, утриманого та сплаченого податку на доходи фізичних осіб та військового збору» (далі – додаток 4ДФ) до Розрахунку у графі 6 «Ознака доходу» зазначається ознака доходу, наведена у розд. 1 «Довідник ознак доходів фізичних осіб» додатка 2 до Порядку.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Згідно з Довідником ознак доходів фізичних осіб, суми пенсійних внесків, що сплачуються резидентом Дія Сіті за </w:t>
      </w:r>
      <w:proofErr w:type="gramStart"/>
      <w:r w:rsidRPr="003A2C48">
        <w:rPr>
          <w:rFonts w:ascii="Times New Roman" w:eastAsia="Times New Roman" w:hAnsi="Times New Roman"/>
          <w:sz w:val="20"/>
          <w:szCs w:val="20"/>
          <w:lang w:eastAsia="ru-RU"/>
        </w:rPr>
        <w:t>св</w:t>
      </w:r>
      <w:proofErr w:type="gramEnd"/>
      <w:r w:rsidRPr="003A2C48">
        <w:rPr>
          <w:rFonts w:ascii="Times New Roman" w:eastAsia="Times New Roman" w:hAnsi="Times New Roman"/>
          <w:sz w:val="20"/>
          <w:szCs w:val="20"/>
          <w:lang w:eastAsia="ru-RU"/>
        </w:rPr>
        <w:t xml:space="preserve">ій рахунок за договорами недержавного пенсійного забезпечення та/або за договорами добровільного медичного страхування платника податку – гіг-спеціаліста в межах 30 відс. нарахованої винагороди такому гіг-спеціалісту (п.п. «г» п.п. 164.2.16 п. 164.2 ст. 164 ПКУ) відображається у додатку 4ДФ до Розрахунку за ознакою доходу «204».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Враховуючи викладене, сума страхових внесків, сплачена резидентом Дія Сіті за </w:t>
      </w:r>
      <w:proofErr w:type="gramStart"/>
      <w:r w:rsidRPr="003A2C48">
        <w:rPr>
          <w:rFonts w:ascii="Times New Roman" w:eastAsia="Times New Roman" w:hAnsi="Times New Roman"/>
          <w:sz w:val="20"/>
          <w:szCs w:val="20"/>
          <w:lang w:eastAsia="ru-RU"/>
        </w:rPr>
        <w:t>св</w:t>
      </w:r>
      <w:proofErr w:type="gramEnd"/>
      <w:r w:rsidRPr="003A2C48">
        <w:rPr>
          <w:rFonts w:ascii="Times New Roman" w:eastAsia="Times New Roman" w:hAnsi="Times New Roman"/>
          <w:sz w:val="20"/>
          <w:szCs w:val="20"/>
          <w:lang w:eastAsia="ru-RU"/>
        </w:rPr>
        <w:t xml:space="preserve">ій рахунок за договорами недержавного пенсійного забезпечення та/або за договорами добровільного медичного страхування платника податку – гіг-спеціаліста, що перевищує 30 відс. нарахованої винагороди такому гіг-спеціалісту включається до його загального місячного (річного) оподатковуваного доходу та оподатковується податком </w:t>
      </w:r>
      <w:proofErr w:type="gramStart"/>
      <w:r w:rsidRPr="003A2C48">
        <w:rPr>
          <w:rFonts w:ascii="Times New Roman" w:eastAsia="Times New Roman" w:hAnsi="Times New Roman"/>
          <w:sz w:val="20"/>
          <w:szCs w:val="20"/>
          <w:lang w:eastAsia="ru-RU"/>
        </w:rPr>
        <w:t>на доходи</w:t>
      </w:r>
      <w:proofErr w:type="gramEnd"/>
      <w:r w:rsidRPr="003A2C48">
        <w:rPr>
          <w:rFonts w:ascii="Times New Roman" w:eastAsia="Times New Roman" w:hAnsi="Times New Roman"/>
          <w:sz w:val="20"/>
          <w:szCs w:val="20"/>
          <w:lang w:eastAsia="ru-RU"/>
        </w:rPr>
        <w:t xml:space="preserve"> фізичних осіб за ставкою 18 відс. та військовим збором за ставкою 1,5 відсотка. У додатку 4ДФ до Розрахунку відображається уся сума страхового внеску за ознакою доходу «204». </w:t>
      </w:r>
    </w:p>
    <w:p w:rsidR="00662760" w:rsidRDefault="00662760">
      <w:pPr>
        <w:rPr>
          <w:lang w:val="uk-UA"/>
        </w:rPr>
      </w:pPr>
    </w:p>
    <w:p w:rsidR="00662760" w:rsidRPr="003A2C48" w:rsidRDefault="00662760" w:rsidP="0066276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Чи може фізична особа, яка раніше була зареєстрована в ДРФО за РНОКПП, відмовитися від РНОКПП та якою датою він закривається?</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звертає увагу, що згідно зі ст. 70 Податкового кодексу України та розд. VIII Положення про реєстрацію фізичних осіб у Державному реє</w:t>
      </w:r>
      <w:proofErr w:type="gramStart"/>
      <w:r w:rsidRPr="003A2C48">
        <w:rPr>
          <w:rFonts w:ascii="Times New Roman" w:eastAsia="Times New Roman" w:hAnsi="Times New Roman"/>
          <w:sz w:val="20"/>
          <w:szCs w:val="20"/>
          <w:lang w:eastAsia="ru-RU"/>
        </w:rPr>
        <w:t>стр</w:t>
      </w:r>
      <w:proofErr w:type="gramEnd"/>
      <w:r w:rsidRPr="003A2C48">
        <w:rPr>
          <w:rFonts w:ascii="Times New Roman" w:eastAsia="Times New Roman" w:hAnsi="Times New Roman"/>
          <w:sz w:val="20"/>
          <w:szCs w:val="20"/>
          <w:lang w:eastAsia="ru-RU"/>
        </w:rPr>
        <w:t xml:space="preserve">і фізичних осіб – платників податків, затвердженого наказом міністерства фінансів України від 29.09.2017 № 822, із змінами (далі – Положення № 822), облік фізичних осіб – платників податків, які через свої релігійні переконання відмовляються від прийняття реєстраційного номера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ікової картки платника податків та офіційно повідомили про це відповідний контролюючий орган, ведеться в окремому реєстрі Державного реєстру фізичних осіб – платників податків (далі – ДРФО) за прізвищем, ім’ям, по батькові (за наявності), серією та/або номером паспорта громадянина України (далі – паспорт). До паспортів зазначених осіб вноситься відмітка, яка </w:t>
      </w:r>
      <w:proofErr w:type="gramStart"/>
      <w:r w:rsidRPr="003A2C48">
        <w:rPr>
          <w:rFonts w:ascii="Times New Roman" w:eastAsia="Times New Roman" w:hAnsi="Times New Roman"/>
          <w:sz w:val="20"/>
          <w:szCs w:val="20"/>
          <w:lang w:eastAsia="ru-RU"/>
        </w:rPr>
        <w:t>св</w:t>
      </w:r>
      <w:proofErr w:type="gramEnd"/>
      <w:r w:rsidRPr="003A2C48">
        <w:rPr>
          <w:rFonts w:ascii="Times New Roman" w:eastAsia="Times New Roman" w:hAnsi="Times New Roman"/>
          <w:sz w:val="20"/>
          <w:szCs w:val="20"/>
          <w:lang w:eastAsia="ru-RU"/>
        </w:rPr>
        <w:t xml:space="preserve">ідчить про наявність права здійснювати будь-які платежі за серією та/або номером паспорта.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Фізична особа, яка через свої </w:t>
      </w:r>
      <w:proofErr w:type="gramStart"/>
      <w:r w:rsidRPr="003A2C48">
        <w:rPr>
          <w:rFonts w:ascii="Times New Roman" w:eastAsia="Times New Roman" w:hAnsi="Times New Roman"/>
          <w:sz w:val="20"/>
          <w:szCs w:val="20"/>
          <w:lang w:eastAsia="ru-RU"/>
        </w:rPr>
        <w:t>рел</w:t>
      </w:r>
      <w:proofErr w:type="gramEnd"/>
      <w:r w:rsidRPr="003A2C48">
        <w:rPr>
          <w:rFonts w:ascii="Times New Roman" w:eastAsia="Times New Roman" w:hAnsi="Times New Roman"/>
          <w:sz w:val="20"/>
          <w:szCs w:val="20"/>
          <w:lang w:eastAsia="ru-RU"/>
        </w:rPr>
        <w:t xml:space="preserve">ігійні переконання відмовляється від прийняття реєстраційного номера облікової картки платника податків, зобов’язана особисто подати до відповідного контролюючого органу Повідомлення за ф. № 1П (додаток 8 до Положення № 822), яке є водночас заявою для обліку в окремому реєстрі ДРФО, та пред’явити паспорт або документ, на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ідставі якого оформлюється паспорт вперше. У разі зміни </w:t>
      </w:r>
      <w:proofErr w:type="gramStart"/>
      <w:r w:rsidRPr="003A2C48">
        <w:rPr>
          <w:rFonts w:ascii="Times New Roman" w:eastAsia="Times New Roman" w:hAnsi="Times New Roman"/>
          <w:sz w:val="20"/>
          <w:szCs w:val="20"/>
          <w:lang w:eastAsia="ru-RU"/>
        </w:rPr>
        <w:t>пр</w:t>
      </w:r>
      <w:proofErr w:type="gramEnd"/>
      <w:r w:rsidRPr="003A2C48">
        <w:rPr>
          <w:rFonts w:ascii="Times New Roman" w:eastAsia="Times New Roman" w:hAnsi="Times New Roman"/>
          <w:sz w:val="20"/>
          <w:szCs w:val="20"/>
          <w:lang w:eastAsia="ru-RU"/>
        </w:rPr>
        <w:t xml:space="preserve">ізвища, імені чи по батькові особа, крім паспорта, пред’являє свідоцтво про шлюб (за наявності), свідоцтво про розірвання шлюбу (за наявності), свідоцтво про зміну імені (за наявності).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Фізична особа подає Повідомлення до контролюючого органу за </w:t>
      </w:r>
      <w:proofErr w:type="gramStart"/>
      <w:r w:rsidRPr="003A2C48">
        <w:rPr>
          <w:rFonts w:ascii="Times New Roman" w:eastAsia="Times New Roman" w:hAnsi="Times New Roman"/>
          <w:sz w:val="20"/>
          <w:szCs w:val="20"/>
          <w:lang w:eastAsia="ru-RU"/>
        </w:rPr>
        <w:t>своєю</w:t>
      </w:r>
      <w:proofErr w:type="gramEnd"/>
      <w:r w:rsidRPr="003A2C48">
        <w:rPr>
          <w:rFonts w:ascii="Times New Roman" w:eastAsia="Times New Roman" w:hAnsi="Times New Roman"/>
          <w:sz w:val="20"/>
          <w:szCs w:val="20"/>
          <w:lang w:eastAsia="ru-RU"/>
        </w:rPr>
        <w:t xml:space="preserve"> податковою адресою (місцем проживання) або до будь-якого контролюючого органу (п. 3 розд. </w:t>
      </w:r>
      <w:proofErr w:type="gramStart"/>
      <w:r w:rsidRPr="003A2C48">
        <w:rPr>
          <w:rFonts w:ascii="Times New Roman" w:eastAsia="Times New Roman" w:hAnsi="Times New Roman"/>
          <w:sz w:val="20"/>
          <w:szCs w:val="20"/>
          <w:lang w:eastAsia="ru-RU"/>
        </w:rPr>
        <w:t xml:space="preserve">VIІI Положення № 822).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10 розд. VIII Положення № 822 </w:t>
      </w:r>
      <w:proofErr w:type="gramStart"/>
      <w:r w:rsidRPr="003A2C48">
        <w:rPr>
          <w:rFonts w:ascii="Times New Roman" w:eastAsia="Times New Roman" w:hAnsi="Times New Roman"/>
          <w:sz w:val="20"/>
          <w:szCs w:val="20"/>
          <w:lang w:eastAsia="ru-RU"/>
        </w:rPr>
        <w:t>у</w:t>
      </w:r>
      <w:proofErr w:type="gramEnd"/>
      <w:r w:rsidRPr="003A2C48">
        <w:rPr>
          <w:rFonts w:ascii="Times New Roman" w:eastAsia="Times New Roman" w:hAnsi="Times New Roman"/>
          <w:sz w:val="20"/>
          <w:szCs w:val="20"/>
          <w:lang w:eastAsia="ru-RU"/>
        </w:rPr>
        <w:t xml:space="preserve"> </w:t>
      </w:r>
      <w:proofErr w:type="gramStart"/>
      <w:r w:rsidRPr="003A2C48">
        <w:rPr>
          <w:rFonts w:ascii="Times New Roman" w:eastAsia="Times New Roman" w:hAnsi="Times New Roman"/>
          <w:sz w:val="20"/>
          <w:szCs w:val="20"/>
          <w:lang w:eastAsia="ru-RU"/>
        </w:rPr>
        <w:t>раз</w:t>
      </w:r>
      <w:proofErr w:type="gramEnd"/>
      <w:r w:rsidRPr="003A2C48">
        <w:rPr>
          <w:rFonts w:ascii="Times New Roman" w:eastAsia="Times New Roman" w:hAnsi="Times New Roman"/>
          <w:sz w:val="20"/>
          <w:szCs w:val="20"/>
          <w:lang w:eastAsia="ru-RU"/>
        </w:rPr>
        <w:t xml:space="preserve">і, якщо фізична особа, до паспорта якої внесено відмітку про право здійснювати будь-які платежі за серією та/або номером паспорта, раніше була зареєстрована в ДРФО за реєстраційним номером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ікової картки платника податків, після взяття на облік в окремому реєстрі ДРФО реєстраційний номер облікової картки платника податків закривається (датою закриття є дата внесення відмітки до паспорта), а у разі наявності у паспорті відмітки про реєстраційний номер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ікової картки платника податків така відмітка анулюється у порядку, встановленому розд. VIII Положення № 822.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Таким чином, фізична особа, яка раніше була зареєстрована в ДРФО за реєстраційним номером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ікової картки платника податків може через свої релігійні переконання відмовитися від реєстраційного номера облікової картки платника податків. Після взяття на облік в окремому реєстрі ДРФО реєстраційний номер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ікової картки платника податків закривається (датою закриття є дата внесення відмітки до паспорта), а у разі наявності у паспорті відмітки про реєстраційний номер облікової картки платника податків така відмітка анулюється у порядку, встановленому розд. VIII Положення № 822. </w:t>
      </w:r>
    </w:p>
    <w:p w:rsidR="00662760" w:rsidRDefault="00662760">
      <w:pPr>
        <w:rPr>
          <w:lang w:val="uk-UA"/>
        </w:rPr>
      </w:pPr>
    </w:p>
    <w:p w:rsidR="00662760" w:rsidRPr="003A2C48" w:rsidRDefault="00662760" w:rsidP="0066276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Щодо забезпечення прав покупці</w:t>
      </w:r>
      <w:proofErr w:type="gramStart"/>
      <w:r w:rsidRPr="003A2C48">
        <w:rPr>
          <w:rFonts w:ascii="Times New Roman" w:eastAsia="Times New Roman" w:hAnsi="Times New Roman"/>
          <w:b/>
          <w:bCs/>
          <w:kern w:val="36"/>
          <w:sz w:val="20"/>
          <w:szCs w:val="20"/>
          <w:lang w:eastAsia="ru-RU"/>
        </w:rPr>
        <w:t>в</w:t>
      </w:r>
      <w:proofErr w:type="gramEnd"/>
      <w:r w:rsidRPr="003A2C48">
        <w:rPr>
          <w:rFonts w:ascii="Times New Roman" w:eastAsia="Times New Roman" w:hAnsi="Times New Roman"/>
          <w:b/>
          <w:bCs/>
          <w:kern w:val="36"/>
          <w:sz w:val="20"/>
          <w:szCs w:val="20"/>
          <w:lang w:eastAsia="ru-RU"/>
        </w:rPr>
        <w:t xml:space="preserve"> на можливість здійснення розрахунків за придбані товари (послуги) у безготівковій формі</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Державна податкова служба України інформу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що строки, до яких торговці повинні забезпечити можливість здійснення безготівкових розрахунків (у тому числі з використанням електронних платіжних засобів, платіжних застосунків або платіжних пристроїв) за продані ними товари (надані послуги), включаючи товари (послуги), реалізація (надання) яких здійснюється дистанційно, встановлено постановою Кабінету Міні</w:t>
      </w:r>
      <w:proofErr w:type="gramStart"/>
      <w:r w:rsidRPr="003A2C48">
        <w:rPr>
          <w:rFonts w:ascii="Times New Roman" w:eastAsia="Times New Roman" w:hAnsi="Times New Roman"/>
          <w:sz w:val="20"/>
          <w:szCs w:val="20"/>
          <w:lang w:eastAsia="ru-RU"/>
        </w:rPr>
        <w:t>стр</w:t>
      </w:r>
      <w:proofErr w:type="gramEnd"/>
      <w:r w:rsidRPr="003A2C48">
        <w:rPr>
          <w:rFonts w:ascii="Times New Roman" w:eastAsia="Times New Roman" w:hAnsi="Times New Roman"/>
          <w:sz w:val="20"/>
          <w:szCs w:val="20"/>
          <w:lang w:eastAsia="ru-RU"/>
        </w:rPr>
        <w:t xml:space="preserve">ів України від 29 липня 2022 року № 894 «Про встановлення строків, до настання яких торговці повинні забезпечити можливість здійснення безготівкових розрахунків (у тому числі з </w:t>
      </w:r>
      <w:r w:rsidRPr="003A2C48">
        <w:rPr>
          <w:rFonts w:ascii="Times New Roman" w:eastAsia="Times New Roman" w:hAnsi="Times New Roman"/>
          <w:sz w:val="20"/>
          <w:szCs w:val="20"/>
          <w:lang w:eastAsia="ru-RU"/>
        </w:rPr>
        <w:lastRenderedPageBreak/>
        <w:t xml:space="preserve">використанням електронних платіжних засобів, платіжних застосунків або платіжних пристроїв) за продані ними товари (надані послуги)» (далі – </w:t>
      </w:r>
      <w:proofErr w:type="gramStart"/>
      <w:r w:rsidRPr="003A2C48">
        <w:rPr>
          <w:rFonts w:ascii="Times New Roman" w:eastAsia="Times New Roman" w:hAnsi="Times New Roman"/>
          <w:sz w:val="20"/>
          <w:szCs w:val="20"/>
          <w:lang w:eastAsia="ru-RU"/>
        </w:rPr>
        <w:t xml:space="preserve">Постанова).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Строки, визначені Постановою, впроваджуються поетапно, починаючи з 2023 року.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На сьогодні такий обов’язок встановлено для торговців, які провадять свою господарську діяльність у населених пунктах з чисельністю населення понад 5 тисяч жителів, та не поширюється на фізичних осіб –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ідприємців – платників єдиного податку першої групи, торговців, які здійснюють торгівлю з використанням торгових автоматів, виїзну (виносну) торгівлю, продаж власноручно вирощеної або відгодованої продукції.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статті 16315 Кодексу України про адміністративні правопорушення недотримання установлених законодавством вимог щодо забезпечення можливості розрахунків за товари (послуги) з використанням електронних платіжних засобів тягне за собою накладення штрафу на фізичну особу –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ідприємця, посадових осіб юридичної особи від ста до двохсот неоподатковуваних мінімумів доходів громадян. </w:t>
      </w:r>
    </w:p>
    <w:p w:rsidR="00662760" w:rsidRPr="003A2C48" w:rsidRDefault="00662760" w:rsidP="0066276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У разі наявності у громадян інформації щодо ймовірних порушень суб’єктами господарювання вимог законодавства України, зокрема щодо незабезпечення можливості здійснення безготівкових розрахунків (у тому числі з використанням електронних платіжних засобів, платіжних застосунків або платіжних пристроїв) за продані ними товари (надані послуги), вони можуть подати до ДПС звернення відпов</w:t>
      </w:r>
      <w:proofErr w:type="gramEnd"/>
      <w:r w:rsidRPr="003A2C48">
        <w:rPr>
          <w:rFonts w:ascii="Times New Roman" w:eastAsia="Times New Roman" w:hAnsi="Times New Roman"/>
          <w:sz w:val="20"/>
          <w:szCs w:val="20"/>
          <w:lang w:eastAsia="ru-RU"/>
        </w:rPr>
        <w:t xml:space="preserve">ідно до вимог Закону України «Про звернення громадян».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Свої звернення громадяни можуть викласти, </w:t>
      </w:r>
      <w:proofErr w:type="gramStart"/>
      <w:r w:rsidRPr="003A2C48">
        <w:rPr>
          <w:rFonts w:ascii="Times New Roman" w:eastAsia="Times New Roman" w:hAnsi="Times New Roman"/>
          <w:sz w:val="20"/>
          <w:szCs w:val="20"/>
          <w:lang w:eastAsia="ru-RU"/>
        </w:rPr>
        <w:t>надіславши</w:t>
      </w:r>
      <w:proofErr w:type="gramEnd"/>
      <w:r w:rsidRPr="003A2C48">
        <w:rPr>
          <w:rFonts w:ascii="Times New Roman" w:eastAsia="Times New Roman" w:hAnsi="Times New Roman"/>
          <w:sz w:val="20"/>
          <w:szCs w:val="20"/>
          <w:lang w:eastAsia="ru-RU"/>
        </w:rPr>
        <w:t xml:space="preserve"> їх: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на поштову адресу ДПС: 04053, м. Київ, Львівська площа, 8 або адресу відповідного територіального органу ДПС;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через Контакт-центр ДПС за телефоном 0 800 501 007, </w:t>
      </w:r>
      <w:proofErr w:type="gramStart"/>
      <w:r w:rsidRPr="003A2C48">
        <w:rPr>
          <w:rFonts w:ascii="Times New Roman" w:eastAsia="Times New Roman" w:hAnsi="Times New Roman"/>
          <w:sz w:val="20"/>
          <w:szCs w:val="20"/>
          <w:lang w:eastAsia="ru-RU"/>
        </w:rPr>
        <w:t>посл</w:t>
      </w:r>
      <w:proofErr w:type="gramEnd"/>
      <w:r w:rsidRPr="003A2C48">
        <w:rPr>
          <w:rFonts w:ascii="Times New Roman" w:eastAsia="Times New Roman" w:hAnsi="Times New Roman"/>
          <w:sz w:val="20"/>
          <w:szCs w:val="20"/>
          <w:lang w:eastAsia="ru-RU"/>
        </w:rPr>
        <w:t xml:space="preserve">ідовно натиснувши на інтерактивному голосовому автовідповідачі кнопки «5» та «2». (не потребує написання письмової скарги);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із використанням мережі Інтернет, засобів електронного зв’язку, надіславши на електронну поштову адресу zvernennya_dps@tax.gov.ua у вигляді сканованої копії чи фотокопії письмового звернення з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ідписом заявника із зазначенням дати та місця проживання або підписане кваліфікованим електронним підписом.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Також з 14 липня 2022 року ДПС створено новий сервіс для громадян, чат-бот «StopViolationBot» на базі месенджера Telegram, за допомогою якого будь-яка особа в будь-який час доби чи місці оперативно може проінформувати </w:t>
      </w:r>
      <w:proofErr w:type="gramStart"/>
      <w:r w:rsidRPr="003A2C48">
        <w:rPr>
          <w:rFonts w:ascii="Times New Roman" w:eastAsia="Times New Roman" w:hAnsi="Times New Roman"/>
          <w:sz w:val="20"/>
          <w:szCs w:val="20"/>
          <w:lang w:eastAsia="ru-RU"/>
        </w:rPr>
        <w:t>ДПС</w:t>
      </w:r>
      <w:proofErr w:type="gramEnd"/>
      <w:r w:rsidRPr="003A2C48">
        <w:rPr>
          <w:rFonts w:ascii="Times New Roman" w:eastAsia="Times New Roman" w:hAnsi="Times New Roman"/>
          <w:sz w:val="20"/>
          <w:szCs w:val="20"/>
          <w:lang w:eastAsia="ru-RU"/>
        </w:rPr>
        <w:t xml:space="preserve"> про відомі факти порушень законодавства. </w:t>
      </w:r>
    </w:p>
    <w:p w:rsidR="00662760" w:rsidRDefault="00662760">
      <w:pPr>
        <w:rPr>
          <w:lang w:val="uk-UA"/>
        </w:rPr>
      </w:pPr>
    </w:p>
    <w:p w:rsidR="00662760" w:rsidRPr="003A2C48" w:rsidRDefault="00662760" w:rsidP="0066276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До уваги платників! Удосконалення процесів ведення </w:t>
      </w:r>
      <w:proofErr w:type="gramStart"/>
      <w:r w:rsidRPr="003A2C48">
        <w:rPr>
          <w:rFonts w:ascii="Times New Roman" w:eastAsia="Times New Roman" w:hAnsi="Times New Roman"/>
          <w:b/>
          <w:bCs/>
          <w:kern w:val="36"/>
          <w:sz w:val="20"/>
          <w:szCs w:val="20"/>
          <w:lang w:eastAsia="ru-RU"/>
        </w:rPr>
        <w:t>обл</w:t>
      </w:r>
      <w:proofErr w:type="gramEnd"/>
      <w:r w:rsidRPr="003A2C48">
        <w:rPr>
          <w:rFonts w:ascii="Times New Roman" w:eastAsia="Times New Roman" w:hAnsi="Times New Roman"/>
          <w:b/>
          <w:bCs/>
          <w:kern w:val="36"/>
          <w:sz w:val="20"/>
          <w:szCs w:val="20"/>
          <w:lang w:eastAsia="ru-RU"/>
        </w:rPr>
        <w:t xml:space="preserve">іку платежів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Відповідно до пункту 421.2 статті 421 Податкового кодексу України (далі – ПКУ), Електронний кабінет платника податків забезпечує можливість реалізації платниками податкі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прав та обов'язків, визначених ПКУ та іншими законами, шляхом: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перегляду інформації про платника податків, що збирається, використовується та формується контролюючими органами, у тому числі дані оперативного </w:t>
      </w:r>
      <w:proofErr w:type="gramStart"/>
      <w:r w:rsidRPr="003A2C48">
        <w:rPr>
          <w:rFonts w:ascii="Times New Roman" w:eastAsia="Times New Roman" w:hAnsi="Times New Roman"/>
          <w:sz w:val="20"/>
          <w:szCs w:val="20"/>
          <w:lang w:eastAsia="ru-RU"/>
        </w:rPr>
        <w:t>обл</w:t>
      </w:r>
      <w:proofErr w:type="gramEnd"/>
      <w:r w:rsidRPr="003A2C48">
        <w:rPr>
          <w:rFonts w:ascii="Times New Roman" w:eastAsia="Times New Roman" w:hAnsi="Times New Roman"/>
          <w:sz w:val="20"/>
          <w:szCs w:val="20"/>
          <w:lang w:eastAsia="ru-RU"/>
        </w:rPr>
        <w:t xml:space="preserve">іку податків, зборів, єдиного внеску (у тому числі дані інтегрованих карток платників податків), 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із накладенням кваліфікованого електронного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ідпису посадової особи контролюючого органу та кваліфікованої електронної печатки контролюючого органу;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подання платником податків повідомлення про використання </w:t>
      </w:r>
      <w:proofErr w:type="gramStart"/>
      <w:r w:rsidRPr="003A2C48">
        <w:rPr>
          <w:rFonts w:ascii="Times New Roman" w:eastAsia="Times New Roman" w:hAnsi="Times New Roman"/>
          <w:sz w:val="20"/>
          <w:szCs w:val="20"/>
          <w:lang w:eastAsia="ru-RU"/>
        </w:rPr>
        <w:t>та</w:t>
      </w:r>
      <w:proofErr w:type="gramEnd"/>
      <w:r w:rsidRPr="003A2C48">
        <w:rPr>
          <w:rFonts w:ascii="Times New Roman" w:eastAsia="Times New Roman" w:hAnsi="Times New Roman"/>
          <w:sz w:val="20"/>
          <w:szCs w:val="20"/>
          <w:lang w:eastAsia="ru-RU"/>
        </w:rPr>
        <w:t xml:space="preserve"> про відмову від використання єдиного рахунку;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визначення напряму використання суми помилково та/або надміру сплачених грошових зобов'язань і пені відповідно до статті 351 «Єдиний рахунок» ПКУ;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перегляду інформації по єдиному рахунку, у тому числі з Реєстру платежів з єдиного рахунку в розрізі окремого платника податкі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проведення звірки розрахунків платників податків з державним та місцевими бюджетами, а також одержання документа, що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ідтверджує стан розрахунків, який формується автоматизовано шляхом вивантаження відповідної інформації з електронного кабінету із накладенням кваліфікованого електронного підпису посадової особи контролюючого органу та кваліфікованої електронної печатки контролюючого органу із застосуванням засобів кваліфікованого електронного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ідпису чи печатки,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управління сумами помилково та/або надміру сплачених грошових зобов'язань та пені відповідно до положень ПКУ, </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тому числі шляхом подачі заяви про повернення помилково та/або надміру сплачених грошових зобов'язань та/або пені. </w:t>
      </w:r>
    </w:p>
    <w:p w:rsidR="00662760" w:rsidRDefault="00662760">
      <w:pPr>
        <w:rPr>
          <w:lang w:val="uk-UA"/>
        </w:rPr>
      </w:pPr>
    </w:p>
    <w:p w:rsidR="00662760" w:rsidRPr="003A2C48" w:rsidRDefault="00662760" w:rsidP="0066276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Сплата/повернення платежів: новації законодавства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lastRenderedPageBreak/>
        <w:t xml:space="preserve">Повернення помилково та/або надміру сплачених грошових зобов'язань та пені здійснюється відповідно до вимог ст. 43 Податкового кодексу України (далі – ПКУ) «Умови повернення помилково та/або надміру сплачених грошових зобов'язань та пені».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Законом України від 12.01.2023 № 2888-IX «Про внесення змі</w:t>
      </w:r>
      <w:proofErr w:type="gramStart"/>
      <w:r w:rsidRPr="003A2C48">
        <w:rPr>
          <w:rFonts w:ascii="Times New Roman" w:eastAsia="Times New Roman" w:hAnsi="Times New Roman"/>
          <w:sz w:val="20"/>
          <w:szCs w:val="20"/>
          <w:lang w:eastAsia="ru-RU"/>
        </w:rPr>
        <w:t>н</w:t>
      </w:r>
      <w:proofErr w:type="gramEnd"/>
      <w:r w:rsidRPr="003A2C48">
        <w:rPr>
          <w:rFonts w:ascii="Times New Roman" w:eastAsia="Times New Roman" w:hAnsi="Times New Roman"/>
          <w:sz w:val="20"/>
          <w:szCs w:val="20"/>
          <w:lang w:eastAsia="ru-RU"/>
        </w:rPr>
        <w:t xml:space="preserve"> до Податкового </w:t>
      </w:r>
      <w:proofErr w:type="gramStart"/>
      <w:r w:rsidRPr="003A2C48">
        <w:rPr>
          <w:rFonts w:ascii="Times New Roman" w:eastAsia="Times New Roman" w:hAnsi="Times New Roman"/>
          <w:sz w:val="20"/>
          <w:szCs w:val="20"/>
          <w:lang w:eastAsia="ru-RU"/>
        </w:rPr>
        <w:t>кодексу</w:t>
      </w:r>
      <w:proofErr w:type="gramEnd"/>
      <w:r w:rsidRPr="003A2C48">
        <w:rPr>
          <w:rFonts w:ascii="Times New Roman" w:eastAsia="Times New Roman" w:hAnsi="Times New Roman"/>
          <w:sz w:val="20"/>
          <w:szCs w:val="20"/>
          <w:lang w:eastAsia="ru-RU"/>
        </w:rPr>
        <w:t xml:space="preserve"> України та інших законодавчих актів України щодо платіжних послуг» внесено зміни до ст. 43 ПКУ, а саме:  </w:t>
      </w:r>
    </w:p>
    <w:p w:rsidR="00662760" w:rsidRPr="003A2C48" w:rsidRDefault="00662760" w:rsidP="0066276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 пункт 43.2 «У разі наявності у платника податків податкового боргу, повернення помилково та/або надміру сплаченої суми грошового зобов'язання на рахунок такого платника податків у банку або небанківському надавачу платіжних послуг, або на єдиний рахунок, або шляхом повернення готівковими коштами за чеком, у разі відсутності у платника податків рахунку в банку</w:t>
      </w:r>
      <w:proofErr w:type="gramEnd"/>
      <w:r w:rsidRPr="003A2C48">
        <w:rPr>
          <w:rFonts w:ascii="Times New Roman" w:eastAsia="Times New Roman" w:hAnsi="Times New Roman"/>
          <w:sz w:val="20"/>
          <w:szCs w:val="20"/>
          <w:lang w:eastAsia="ru-RU"/>
        </w:rPr>
        <w:t xml:space="preserve">, небанківському надавачу платіжних послуг, проводиться лише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ісля повного погашення такого податкового боргу платником податків»;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пункт 43.4 «Платник податків подає заяву про повернення помилково та/або надміру сплачених грошових зобов'язань та пені </w:t>
      </w:r>
      <w:proofErr w:type="gramStart"/>
      <w:r w:rsidRPr="003A2C48">
        <w:rPr>
          <w:rFonts w:ascii="Times New Roman" w:eastAsia="Times New Roman" w:hAnsi="Times New Roman"/>
          <w:sz w:val="20"/>
          <w:szCs w:val="20"/>
          <w:lang w:eastAsia="ru-RU"/>
        </w:rPr>
        <w:t>у дов</w:t>
      </w:r>
      <w:proofErr w:type="gramEnd"/>
      <w:r w:rsidRPr="003A2C48">
        <w:rPr>
          <w:rFonts w:ascii="Times New Roman" w:eastAsia="Times New Roman" w:hAnsi="Times New Roman"/>
          <w:sz w:val="20"/>
          <w:szCs w:val="20"/>
          <w:lang w:eastAsia="ru-RU"/>
        </w:rPr>
        <w:t xml:space="preserve">ільній формі, в якій зазначає напрям перерахування коштів: на рахунок платника податків у банку, небанківському надавачу платіжних послуг; на єдиний рахунок (у разі його використання); </w:t>
      </w:r>
      <w:proofErr w:type="gramStart"/>
      <w:r w:rsidRPr="003A2C48">
        <w:rPr>
          <w:rFonts w:ascii="Times New Roman" w:eastAsia="Times New Roman" w:hAnsi="Times New Roman"/>
          <w:sz w:val="20"/>
          <w:szCs w:val="20"/>
          <w:lang w:eastAsia="ru-RU"/>
        </w:rPr>
        <w:t xml:space="preserve">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повернення у готівковій формі коштів у разі відсутності у платника податків рахунку в банку, небанківському надавачу платіжних послуг»;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абзац перший пункту 43.41 слова «на поточний рахунок платника податків </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установі банку» замінено словами «на рахунок платника податків у банку, небанківському надавачу платіжних послуг».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Слід зазначити, що небанківський надавач платіжних послуг – це надавач платіжних послуг, що не є банком.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До небанківських надавачів платіжних послуг належать: </w:t>
      </w:r>
    </w:p>
    <w:p w:rsidR="00662760" w:rsidRPr="003A2C48" w:rsidRDefault="00662760" w:rsidP="00662760">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 xml:space="preserve">- платіжні установи (у тому числі малі платіжні установи); </w:t>
      </w:r>
      <w:proofErr w:type="gramEnd"/>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філії іноземних платіжних установ;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установи електронних грошей;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фінансові установи, що мають право на надання платіжних послуг;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оператори поштового зв'язку;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 надавачі нефінансових платіжних послуг. </w:t>
      </w:r>
    </w:p>
    <w:p w:rsidR="00662760" w:rsidRDefault="00662760">
      <w:pPr>
        <w:rPr>
          <w:lang w:val="uk-UA"/>
        </w:rPr>
      </w:pPr>
    </w:p>
    <w:p w:rsidR="00662760" w:rsidRPr="003A2C48" w:rsidRDefault="00662760" w:rsidP="00662760">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Яка форма розрахунків застосовується при оптовій торгі</w:t>
      </w:r>
      <w:proofErr w:type="gramStart"/>
      <w:r w:rsidRPr="003A2C48">
        <w:rPr>
          <w:rFonts w:ascii="Times New Roman" w:eastAsia="Times New Roman" w:hAnsi="Times New Roman"/>
          <w:b/>
          <w:bCs/>
          <w:kern w:val="36"/>
          <w:sz w:val="20"/>
          <w:szCs w:val="20"/>
          <w:lang w:eastAsia="ru-RU"/>
        </w:rPr>
        <w:t>вл</w:t>
      </w:r>
      <w:proofErr w:type="gramEnd"/>
      <w:r w:rsidRPr="003A2C48">
        <w:rPr>
          <w:rFonts w:ascii="Times New Roman" w:eastAsia="Times New Roman" w:hAnsi="Times New Roman"/>
          <w:b/>
          <w:bCs/>
          <w:kern w:val="36"/>
          <w:sz w:val="20"/>
          <w:szCs w:val="20"/>
          <w:lang w:eastAsia="ru-RU"/>
        </w:rPr>
        <w:t>і алкогольними напоями?</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що відповідно до частини першої ст. 19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суб’єкти господарювання при здійсненні діяльності з оптової торгі</w:t>
      </w:r>
      <w:proofErr w:type="gramStart"/>
      <w:r w:rsidRPr="003A2C48">
        <w:rPr>
          <w:rFonts w:ascii="Times New Roman" w:eastAsia="Times New Roman" w:hAnsi="Times New Roman"/>
          <w:sz w:val="20"/>
          <w:szCs w:val="20"/>
          <w:lang w:eastAsia="ru-RU"/>
        </w:rPr>
        <w:t>вл</w:t>
      </w:r>
      <w:proofErr w:type="gramEnd"/>
      <w:r w:rsidRPr="003A2C48">
        <w:rPr>
          <w:rFonts w:ascii="Times New Roman" w:eastAsia="Times New Roman" w:hAnsi="Times New Roman"/>
          <w:sz w:val="20"/>
          <w:szCs w:val="20"/>
          <w:lang w:eastAsia="ru-RU"/>
        </w:rPr>
        <w:t xml:space="preserve">і спиртом етиловим, спиртовими дистилятами, біоетанолом, алкогольними напоями зобов’язані проводити розрахунки за операціями оптової торгівлі спиртом етиловим, спиртовими дистилятами, біоетанолом, алкогольними напоями виключно у безготівковій формі, в тому числі у випадках, якщо розрахунки проводяться з іншою особою після заміни сторони у зобов’язанні чи при виконанні обов’язку боржника третьою </w:t>
      </w:r>
      <w:proofErr w:type="gramStart"/>
      <w:r w:rsidRPr="003A2C48">
        <w:rPr>
          <w:rFonts w:ascii="Times New Roman" w:eastAsia="Times New Roman" w:hAnsi="Times New Roman"/>
          <w:sz w:val="20"/>
          <w:szCs w:val="20"/>
          <w:lang w:eastAsia="ru-RU"/>
        </w:rPr>
        <w:t>особою</w:t>
      </w:r>
      <w:proofErr w:type="gramEnd"/>
      <w:r w:rsidRPr="003A2C48">
        <w:rPr>
          <w:rFonts w:ascii="Times New Roman" w:eastAsia="Times New Roman" w:hAnsi="Times New Roman"/>
          <w:sz w:val="20"/>
          <w:szCs w:val="20"/>
          <w:lang w:eastAsia="ru-RU"/>
        </w:rPr>
        <w:t xml:space="preserve">.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Не вважається порушенням вимог частини першої ст. 19 Закону № 3817 непроведення розрахунків у зв’язку з припиненням зобов’язання з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ідстав, передбачених законом або договором між суб’єктами господарювання. </w:t>
      </w:r>
    </w:p>
    <w:p w:rsidR="00662760" w:rsidRPr="003A2C48" w:rsidRDefault="00662760" w:rsidP="00662760">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Довідково: Закон № 3817 набрав чинності 27.07.2024. </w:t>
      </w:r>
    </w:p>
    <w:p w:rsidR="00662760" w:rsidRDefault="00662760">
      <w:pPr>
        <w:rPr>
          <w:lang w:val="uk-UA"/>
        </w:rPr>
      </w:pPr>
    </w:p>
    <w:p w:rsidR="00AA3B3C" w:rsidRPr="003A2C48" w:rsidRDefault="00AA3B3C" w:rsidP="00AA3B3C">
      <w:pPr>
        <w:pStyle w:val="1"/>
        <w:spacing w:before="0" w:beforeAutospacing="0" w:after="0" w:afterAutospacing="0"/>
        <w:rPr>
          <w:sz w:val="20"/>
          <w:szCs w:val="20"/>
        </w:rPr>
      </w:pPr>
      <w:r w:rsidRPr="003A2C48">
        <w:rPr>
          <w:sz w:val="20"/>
          <w:szCs w:val="20"/>
        </w:rPr>
        <w:t>Розділ «Онлайн-навчання» доповнено новими матеріалами для платників</w:t>
      </w:r>
    </w:p>
    <w:p w:rsidR="00AA3B3C" w:rsidRPr="003A2C48" w:rsidRDefault="00AA3B3C" w:rsidP="00AA3B3C">
      <w:pPr>
        <w:pStyle w:val="a3"/>
        <w:spacing w:before="0" w:beforeAutospacing="0" w:after="0" w:afterAutospacing="0"/>
        <w:jc w:val="both"/>
        <w:rPr>
          <w:sz w:val="20"/>
          <w:szCs w:val="20"/>
        </w:rPr>
      </w:pPr>
      <w:r w:rsidRPr="003A2C48">
        <w:rPr>
          <w:sz w:val="20"/>
          <w:szCs w:val="20"/>
        </w:rPr>
        <w:t>У розділі «</w:t>
      </w:r>
      <w:hyperlink r:id="rId4" w:history="1">
        <w:r w:rsidRPr="003A2C48">
          <w:rPr>
            <w:rStyle w:val="a4"/>
            <w:sz w:val="20"/>
            <w:szCs w:val="20"/>
          </w:rPr>
          <w:t>Онлайн-навчання</w:t>
        </w:r>
      </w:hyperlink>
      <w:r w:rsidRPr="003A2C48">
        <w:rPr>
          <w:sz w:val="20"/>
          <w:szCs w:val="20"/>
        </w:rPr>
        <w:t xml:space="preserve">» на вебпорталі ДПС, який </w:t>
      </w:r>
      <w:proofErr w:type="gramStart"/>
      <w:r w:rsidRPr="003A2C48">
        <w:rPr>
          <w:sz w:val="20"/>
          <w:szCs w:val="20"/>
        </w:rPr>
        <w:t>містить</w:t>
      </w:r>
      <w:proofErr w:type="gramEnd"/>
      <w:r w:rsidRPr="003A2C48">
        <w:rPr>
          <w:sz w:val="20"/>
          <w:szCs w:val="20"/>
        </w:rPr>
        <w:t xml:space="preserve"> корисну інформацію з податкової тематики, навички заповнення податкової звітності та розуміння оптимальних механізмів сплати, розміщено нові матеріали. </w:t>
      </w:r>
    </w:p>
    <w:p w:rsidR="00AA3B3C" w:rsidRPr="003A2C48" w:rsidRDefault="00AA3B3C" w:rsidP="00AA3B3C">
      <w:pPr>
        <w:pStyle w:val="a3"/>
        <w:spacing w:before="0" w:beforeAutospacing="0" w:after="0" w:afterAutospacing="0"/>
        <w:jc w:val="both"/>
        <w:rPr>
          <w:sz w:val="20"/>
          <w:szCs w:val="20"/>
        </w:rPr>
      </w:pPr>
      <w:r w:rsidRPr="003A2C48">
        <w:rPr>
          <w:sz w:val="20"/>
          <w:szCs w:val="20"/>
        </w:rPr>
        <w:t xml:space="preserve">У </w:t>
      </w:r>
      <w:proofErr w:type="gramStart"/>
      <w:r w:rsidRPr="003A2C48">
        <w:rPr>
          <w:sz w:val="20"/>
          <w:szCs w:val="20"/>
        </w:rPr>
        <w:t>п</w:t>
      </w:r>
      <w:proofErr w:type="gramEnd"/>
      <w:r w:rsidRPr="003A2C48">
        <w:rPr>
          <w:sz w:val="20"/>
          <w:szCs w:val="20"/>
        </w:rPr>
        <w:t>ідрозділі «</w:t>
      </w:r>
      <w:hyperlink r:id="rId5" w:history="1">
        <w:r w:rsidRPr="003A2C48">
          <w:rPr>
            <w:rStyle w:val="a4"/>
            <w:sz w:val="20"/>
            <w:szCs w:val="20"/>
          </w:rPr>
          <w:t>Податок на нерухоме майно, відмінне від земельної ділянки</w:t>
        </w:r>
      </w:hyperlink>
      <w:r w:rsidRPr="003A2C48">
        <w:rPr>
          <w:sz w:val="20"/>
          <w:szCs w:val="20"/>
        </w:rPr>
        <w:t xml:space="preserve">» розміщені матеріали: </w:t>
      </w:r>
    </w:p>
    <w:p w:rsidR="00AA3B3C" w:rsidRPr="003A2C48" w:rsidRDefault="00AA3B3C" w:rsidP="00AA3B3C">
      <w:pPr>
        <w:pStyle w:val="a3"/>
        <w:spacing w:before="0" w:beforeAutospacing="0" w:after="0" w:afterAutospacing="0"/>
        <w:jc w:val="both"/>
        <w:rPr>
          <w:sz w:val="20"/>
          <w:szCs w:val="20"/>
        </w:rPr>
      </w:pPr>
      <w:r w:rsidRPr="003A2C48">
        <w:rPr>
          <w:sz w:val="20"/>
          <w:szCs w:val="20"/>
        </w:rPr>
        <w:t> «</w:t>
      </w:r>
      <w:hyperlink r:id="rId6" w:history="1">
        <w:r w:rsidRPr="003A2C48">
          <w:rPr>
            <w:rStyle w:val="a4"/>
            <w:sz w:val="20"/>
            <w:szCs w:val="20"/>
          </w:rPr>
          <w:t xml:space="preserve">Особливості застосування норм, визначених пунктом 266.2 статті 266 Податкового кодексу України щодо податку на нерухоме майно, відмінне від земельної ділянки: застосування норми </w:t>
        </w:r>
        <w:proofErr w:type="gramStart"/>
        <w:r w:rsidRPr="003A2C48">
          <w:rPr>
            <w:rStyle w:val="a4"/>
            <w:sz w:val="20"/>
            <w:szCs w:val="20"/>
          </w:rPr>
          <w:t>п</w:t>
        </w:r>
        <w:proofErr w:type="gramEnd"/>
        <w:r w:rsidRPr="003A2C48">
          <w:rPr>
            <w:rStyle w:val="a4"/>
            <w:sz w:val="20"/>
            <w:szCs w:val="20"/>
          </w:rPr>
          <w:t>ідпункту «ж» підпункту 266.2.2 пункту 266.2 статті 266</w:t>
        </w:r>
      </w:hyperlink>
      <w:r w:rsidRPr="003A2C48">
        <w:rPr>
          <w:sz w:val="20"/>
          <w:szCs w:val="20"/>
        </w:rPr>
        <w:t xml:space="preserve">»; </w:t>
      </w:r>
    </w:p>
    <w:p w:rsidR="00AA3B3C" w:rsidRPr="003A2C48" w:rsidRDefault="00AA3B3C" w:rsidP="00AA3B3C">
      <w:pPr>
        <w:pStyle w:val="a3"/>
        <w:spacing w:before="0" w:beforeAutospacing="0" w:after="0" w:afterAutospacing="0"/>
        <w:jc w:val="both"/>
        <w:rPr>
          <w:sz w:val="20"/>
          <w:szCs w:val="20"/>
        </w:rPr>
      </w:pPr>
      <w:r w:rsidRPr="003A2C48">
        <w:rPr>
          <w:sz w:val="20"/>
          <w:szCs w:val="20"/>
        </w:rPr>
        <w:t>«</w:t>
      </w:r>
      <w:hyperlink r:id="rId7" w:history="1">
        <w:r w:rsidRPr="003A2C48">
          <w:rPr>
            <w:rStyle w:val="a4"/>
            <w:sz w:val="20"/>
            <w:szCs w:val="20"/>
          </w:rPr>
          <w:t>Податок на нерухоме майно, відмінне від земельної ділянки</w:t>
        </w:r>
      </w:hyperlink>
      <w:r w:rsidRPr="003A2C48">
        <w:rPr>
          <w:sz w:val="20"/>
          <w:szCs w:val="20"/>
        </w:rPr>
        <w:t xml:space="preserve">». </w:t>
      </w:r>
    </w:p>
    <w:p w:rsidR="00AA3B3C" w:rsidRPr="003A2C48" w:rsidRDefault="00AA3B3C" w:rsidP="00AA3B3C">
      <w:pPr>
        <w:pStyle w:val="a3"/>
        <w:spacing w:before="0" w:beforeAutospacing="0" w:after="0" w:afterAutospacing="0"/>
        <w:jc w:val="both"/>
        <w:rPr>
          <w:sz w:val="20"/>
          <w:szCs w:val="20"/>
        </w:rPr>
      </w:pPr>
      <w:proofErr w:type="gramStart"/>
      <w:r w:rsidRPr="003A2C48">
        <w:rPr>
          <w:sz w:val="20"/>
          <w:szCs w:val="20"/>
        </w:rPr>
        <w:t>П</w:t>
      </w:r>
      <w:proofErr w:type="gramEnd"/>
      <w:r w:rsidRPr="003A2C48">
        <w:rPr>
          <w:sz w:val="20"/>
          <w:szCs w:val="20"/>
        </w:rPr>
        <w:t>ідрозділ «</w:t>
      </w:r>
      <w:hyperlink r:id="rId8" w:history="1">
        <w:r w:rsidRPr="003A2C48">
          <w:rPr>
            <w:rStyle w:val="a4"/>
            <w:sz w:val="20"/>
            <w:szCs w:val="20"/>
          </w:rPr>
          <w:t>Податок на доходи фізичних осіб</w:t>
        </w:r>
      </w:hyperlink>
      <w:r w:rsidRPr="003A2C48">
        <w:rPr>
          <w:sz w:val="20"/>
          <w:szCs w:val="20"/>
        </w:rPr>
        <w:t>» доповнено матеріалом «</w:t>
      </w:r>
      <w:hyperlink r:id="rId9" w:history="1">
        <w:r w:rsidRPr="003A2C48">
          <w:rPr>
            <w:rStyle w:val="a4"/>
            <w:sz w:val="20"/>
            <w:szCs w:val="20"/>
          </w:rPr>
          <w:t>Податкова соціальна пільга з податку на доходи фізичних осіб</w:t>
        </w:r>
      </w:hyperlink>
      <w:r w:rsidRPr="003A2C48">
        <w:rPr>
          <w:sz w:val="20"/>
          <w:szCs w:val="20"/>
        </w:rPr>
        <w:t xml:space="preserve">». </w:t>
      </w:r>
    </w:p>
    <w:p w:rsidR="00AA3B3C" w:rsidRPr="003A2C48" w:rsidRDefault="00AA3B3C" w:rsidP="00AA3B3C">
      <w:pPr>
        <w:pStyle w:val="a3"/>
        <w:spacing w:before="0" w:beforeAutospacing="0" w:after="0" w:afterAutospacing="0"/>
        <w:jc w:val="both"/>
        <w:rPr>
          <w:sz w:val="20"/>
          <w:szCs w:val="20"/>
        </w:rPr>
      </w:pPr>
      <w:r w:rsidRPr="003A2C48">
        <w:rPr>
          <w:sz w:val="20"/>
          <w:szCs w:val="20"/>
        </w:rPr>
        <w:t xml:space="preserve">У </w:t>
      </w:r>
      <w:proofErr w:type="gramStart"/>
      <w:r w:rsidRPr="003A2C48">
        <w:rPr>
          <w:sz w:val="20"/>
          <w:szCs w:val="20"/>
        </w:rPr>
        <w:t>п</w:t>
      </w:r>
      <w:proofErr w:type="gramEnd"/>
      <w:r w:rsidRPr="003A2C48">
        <w:rPr>
          <w:sz w:val="20"/>
          <w:szCs w:val="20"/>
        </w:rPr>
        <w:t>ідрозділі «</w:t>
      </w:r>
      <w:hyperlink r:id="rId10" w:history="1">
        <w:r w:rsidRPr="003A2C48">
          <w:rPr>
            <w:rStyle w:val="a4"/>
            <w:sz w:val="20"/>
            <w:szCs w:val="20"/>
          </w:rPr>
          <w:t>Плата за землю</w:t>
        </w:r>
      </w:hyperlink>
      <w:r w:rsidRPr="003A2C48">
        <w:rPr>
          <w:sz w:val="20"/>
          <w:szCs w:val="20"/>
        </w:rPr>
        <w:t>» розміщено матеріал «</w:t>
      </w:r>
      <w:hyperlink r:id="rId11" w:history="1">
        <w:r w:rsidRPr="003A2C48">
          <w:rPr>
            <w:rStyle w:val="a4"/>
            <w:sz w:val="20"/>
            <w:szCs w:val="20"/>
          </w:rPr>
          <w:t>Пільги щодо сплати земельного податку для фізичних осіб</w:t>
        </w:r>
      </w:hyperlink>
      <w:r w:rsidRPr="003A2C48">
        <w:rPr>
          <w:sz w:val="20"/>
          <w:szCs w:val="20"/>
        </w:rPr>
        <w:t xml:space="preserve">». </w:t>
      </w:r>
    </w:p>
    <w:p w:rsidR="00AA3B3C" w:rsidRPr="003A2C48" w:rsidRDefault="00AA3B3C" w:rsidP="00AA3B3C">
      <w:pPr>
        <w:pStyle w:val="a3"/>
        <w:spacing w:before="0" w:beforeAutospacing="0" w:after="0" w:afterAutospacing="0"/>
        <w:jc w:val="both"/>
        <w:rPr>
          <w:sz w:val="20"/>
          <w:szCs w:val="20"/>
        </w:rPr>
      </w:pPr>
      <w:r w:rsidRPr="003A2C48">
        <w:rPr>
          <w:sz w:val="20"/>
          <w:szCs w:val="20"/>
        </w:rPr>
        <w:t>Підрозділ «</w:t>
      </w:r>
      <w:hyperlink r:id="rId12" w:history="1">
        <w:r w:rsidRPr="003A2C48">
          <w:rPr>
            <w:rStyle w:val="a4"/>
            <w:sz w:val="20"/>
            <w:szCs w:val="20"/>
          </w:rPr>
          <w:t>Трансфертне ціноутворення та міжнародне оподаткування</w:t>
        </w:r>
      </w:hyperlink>
      <w:r w:rsidRPr="003A2C48">
        <w:rPr>
          <w:sz w:val="20"/>
          <w:szCs w:val="20"/>
        </w:rPr>
        <w:t>» доповнено інформацією «</w:t>
      </w:r>
      <w:hyperlink r:id="rId13" w:history="1">
        <w:r w:rsidRPr="003A2C48">
          <w:rPr>
            <w:rStyle w:val="a4"/>
            <w:sz w:val="20"/>
            <w:szCs w:val="20"/>
          </w:rPr>
          <w:t>ТОП – 10 помилок при заповненні Звіту про</w:t>
        </w:r>
        <w:proofErr w:type="gramStart"/>
        <w:r w:rsidRPr="003A2C48">
          <w:rPr>
            <w:rStyle w:val="a4"/>
            <w:sz w:val="20"/>
            <w:szCs w:val="20"/>
          </w:rPr>
          <w:t xml:space="preserve"> К</w:t>
        </w:r>
        <w:proofErr w:type="gramEnd"/>
        <w:r w:rsidRPr="003A2C48">
          <w:rPr>
            <w:rStyle w:val="a4"/>
            <w:sz w:val="20"/>
            <w:szCs w:val="20"/>
          </w:rPr>
          <w:t>ІК</w:t>
        </w:r>
      </w:hyperlink>
      <w:r w:rsidRPr="003A2C48">
        <w:rPr>
          <w:sz w:val="20"/>
          <w:szCs w:val="20"/>
        </w:rPr>
        <w:t xml:space="preserve">». </w:t>
      </w:r>
    </w:p>
    <w:p w:rsidR="00AA3B3C" w:rsidRPr="003A2C48" w:rsidRDefault="00AA3B3C" w:rsidP="00AA3B3C">
      <w:pPr>
        <w:pStyle w:val="a3"/>
        <w:spacing w:before="0" w:beforeAutospacing="0" w:after="0" w:afterAutospacing="0"/>
        <w:jc w:val="both"/>
        <w:rPr>
          <w:sz w:val="20"/>
          <w:szCs w:val="20"/>
        </w:rPr>
      </w:pPr>
      <w:r w:rsidRPr="003A2C48">
        <w:rPr>
          <w:sz w:val="20"/>
          <w:szCs w:val="20"/>
        </w:rPr>
        <w:lastRenderedPageBreak/>
        <w:t xml:space="preserve">У </w:t>
      </w:r>
      <w:proofErr w:type="gramStart"/>
      <w:r w:rsidRPr="003A2C48">
        <w:rPr>
          <w:sz w:val="20"/>
          <w:szCs w:val="20"/>
        </w:rPr>
        <w:t>п</w:t>
      </w:r>
      <w:proofErr w:type="gramEnd"/>
      <w:r w:rsidRPr="003A2C48">
        <w:rPr>
          <w:sz w:val="20"/>
          <w:szCs w:val="20"/>
        </w:rPr>
        <w:t>ідрозділі «</w:t>
      </w:r>
      <w:hyperlink r:id="rId14" w:history="1">
        <w:r w:rsidRPr="003A2C48">
          <w:rPr>
            <w:rStyle w:val="a4"/>
            <w:sz w:val="20"/>
            <w:szCs w:val="20"/>
          </w:rPr>
          <w:t>Перегляд рішень територіальних органів ДПС у встановленому законодавством порядку</w:t>
        </w:r>
      </w:hyperlink>
      <w:r w:rsidRPr="003A2C48">
        <w:rPr>
          <w:sz w:val="20"/>
          <w:szCs w:val="20"/>
        </w:rPr>
        <w:t>»  додано матеріал «</w:t>
      </w:r>
      <w:hyperlink r:id="rId15" w:history="1">
        <w:r w:rsidRPr="003A2C48">
          <w:rPr>
            <w:rStyle w:val="a4"/>
            <w:sz w:val="20"/>
            <w:szCs w:val="20"/>
          </w:rPr>
          <w:t>Аналіз причин, що слугували підставами для задоволення/залишення без задоволення скарг платників податків</w:t>
        </w:r>
      </w:hyperlink>
      <w:r w:rsidRPr="003A2C48">
        <w:rPr>
          <w:sz w:val="20"/>
          <w:szCs w:val="20"/>
        </w:rPr>
        <w:t xml:space="preserve">». </w:t>
      </w:r>
    </w:p>
    <w:p w:rsidR="00AA3B3C" w:rsidRPr="003A2C48" w:rsidRDefault="00AA3B3C" w:rsidP="00AA3B3C">
      <w:pPr>
        <w:pStyle w:val="a3"/>
        <w:spacing w:before="0" w:beforeAutospacing="0" w:after="0" w:afterAutospacing="0"/>
        <w:jc w:val="both"/>
        <w:rPr>
          <w:sz w:val="20"/>
          <w:szCs w:val="20"/>
        </w:rPr>
      </w:pPr>
      <w:r w:rsidRPr="003A2C48">
        <w:rPr>
          <w:sz w:val="20"/>
          <w:szCs w:val="20"/>
        </w:rPr>
        <w:t xml:space="preserve">Розділ «Онлайн-навчання» мобільний. Він доповнюється новими </w:t>
      </w:r>
      <w:proofErr w:type="gramStart"/>
      <w:r w:rsidRPr="003A2C48">
        <w:rPr>
          <w:sz w:val="20"/>
          <w:szCs w:val="20"/>
        </w:rPr>
        <w:t>п</w:t>
      </w:r>
      <w:proofErr w:type="gramEnd"/>
      <w:r w:rsidRPr="003A2C48">
        <w:rPr>
          <w:sz w:val="20"/>
          <w:szCs w:val="20"/>
        </w:rPr>
        <w:t xml:space="preserve">ідрозділами відповідно до потреб платників податків. Вся інформація викладена у відео, презентаційних та текстових матеріалах, які постійно оновлюються та доповнюються. </w:t>
      </w:r>
    </w:p>
    <w:p w:rsidR="00AA3B3C" w:rsidRPr="003A2C48" w:rsidRDefault="00AA3B3C" w:rsidP="00AA3B3C">
      <w:pPr>
        <w:pStyle w:val="a3"/>
        <w:spacing w:before="0" w:beforeAutospacing="0" w:after="0" w:afterAutospacing="0"/>
        <w:jc w:val="both"/>
        <w:rPr>
          <w:sz w:val="20"/>
          <w:szCs w:val="20"/>
        </w:rPr>
      </w:pPr>
      <w:r w:rsidRPr="003A2C48">
        <w:rPr>
          <w:sz w:val="20"/>
          <w:szCs w:val="20"/>
        </w:rPr>
        <w:t xml:space="preserve">Загалом на сьогодні розділ «Онлайн-навчання» </w:t>
      </w:r>
      <w:proofErr w:type="gramStart"/>
      <w:r w:rsidRPr="003A2C48">
        <w:rPr>
          <w:sz w:val="20"/>
          <w:szCs w:val="20"/>
        </w:rPr>
        <w:t>містить</w:t>
      </w:r>
      <w:proofErr w:type="gramEnd"/>
      <w:r w:rsidRPr="003A2C48">
        <w:rPr>
          <w:sz w:val="20"/>
          <w:szCs w:val="20"/>
        </w:rPr>
        <w:t xml:space="preserve"> понад 330 відео, текстових та презентаційних матеріалів. </w:t>
      </w:r>
    </w:p>
    <w:p w:rsidR="000C4587" w:rsidRDefault="000C4587">
      <w:pPr>
        <w:rPr>
          <w:lang w:val="uk-UA"/>
        </w:rPr>
      </w:pPr>
    </w:p>
    <w:p w:rsidR="00AA3B3C" w:rsidRPr="003A2C48" w:rsidRDefault="00AA3B3C" w:rsidP="00AA3B3C">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Яка оціночна вартість земельної ділянки, що отримується в подарунок (спадщину), застосовується при розрахунку ПДФО?</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Правові засади проведення оцінки земель в Україні визначено Законом України від 11 грудня 2003 року № 1378-IV «Про оцінку земель» із змінами та доповненнями (далі – Закон № 1378).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ст. 5 та ст. 13 Закону № 1378 грошова оцінка земельних ділянок залежно від призначення та порядку проведення може бути </w:t>
      </w:r>
      <w:proofErr w:type="gramStart"/>
      <w:r w:rsidRPr="003A2C48">
        <w:rPr>
          <w:rFonts w:ascii="Times New Roman" w:eastAsia="Times New Roman" w:hAnsi="Times New Roman"/>
          <w:sz w:val="20"/>
          <w:szCs w:val="20"/>
          <w:lang w:eastAsia="ru-RU"/>
        </w:rPr>
        <w:t>нормативною</w:t>
      </w:r>
      <w:proofErr w:type="gramEnd"/>
      <w:r w:rsidRPr="003A2C48">
        <w:rPr>
          <w:rFonts w:ascii="Times New Roman" w:eastAsia="Times New Roman" w:hAnsi="Times New Roman"/>
          <w:sz w:val="20"/>
          <w:szCs w:val="20"/>
          <w:lang w:eastAsia="ru-RU"/>
        </w:rPr>
        <w:t xml:space="preserve"> і експертною. </w:t>
      </w:r>
    </w:p>
    <w:p w:rsidR="00AA3B3C" w:rsidRPr="003A2C48" w:rsidRDefault="00AA3B3C" w:rsidP="00AA3B3C">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w:t>
      </w:r>
      <w:proofErr w:type="gramEnd"/>
      <w:r w:rsidRPr="003A2C48">
        <w:rPr>
          <w:rFonts w:ascii="Times New Roman" w:eastAsia="Times New Roman" w:hAnsi="Times New Roman"/>
          <w:sz w:val="20"/>
          <w:szCs w:val="20"/>
          <w:lang w:eastAsia="ru-RU"/>
        </w:rPr>
        <w:t xml:space="preserve"> якої оподатковується за </w:t>
      </w:r>
      <w:proofErr w:type="gramStart"/>
      <w:r w:rsidRPr="003A2C48">
        <w:rPr>
          <w:rFonts w:ascii="Times New Roman" w:eastAsia="Times New Roman" w:hAnsi="Times New Roman"/>
          <w:sz w:val="20"/>
          <w:szCs w:val="20"/>
          <w:lang w:eastAsia="ru-RU"/>
        </w:rPr>
        <w:t>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w:t>
      </w:r>
      <w:proofErr w:type="gramEnd"/>
      <w:r w:rsidRPr="003A2C48">
        <w:rPr>
          <w:rFonts w:ascii="Times New Roman" w:eastAsia="Times New Roman" w:hAnsi="Times New Roman"/>
          <w:sz w:val="20"/>
          <w:szCs w:val="20"/>
          <w:lang w:eastAsia="ru-RU"/>
        </w:rPr>
        <w:t xml:space="preserve"> охорони земель.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Експертна грошова оцінка земельних ділянок та прав на них проводиться з метою визначення вартості об’єкта оцінки.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Експертна грошова оцінка земельних ділянок використовується при здійсненні цивільно-правових угод щодо земельних ділянок та прав на них, крім випадків, визначених Законом № 1378, а також іншими законами.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Відповідно до п. 174.6 ст. 174 Податкового кодексу України (далі – ПКУ) об’єкти дарування, зазначені в п. 174.1 ст. 174 ПКУ, подаровані платнику податку іншою фізичною </w:t>
      </w:r>
      <w:proofErr w:type="gramStart"/>
      <w:r w:rsidRPr="003A2C48">
        <w:rPr>
          <w:rFonts w:ascii="Times New Roman" w:eastAsia="Times New Roman" w:hAnsi="Times New Roman"/>
          <w:sz w:val="20"/>
          <w:szCs w:val="20"/>
          <w:lang w:eastAsia="ru-RU"/>
        </w:rPr>
        <w:t>особою</w:t>
      </w:r>
      <w:proofErr w:type="gramEnd"/>
      <w:r w:rsidRPr="003A2C48">
        <w:rPr>
          <w:rFonts w:ascii="Times New Roman" w:eastAsia="Times New Roman" w:hAnsi="Times New Roman"/>
          <w:sz w:val="20"/>
          <w:szCs w:val="20"/>
          <w:lang w:eastAsia="ru-RU"/>
        </w:rPr>
        <w:t xml:space="preserve">, оподатковуються згідно з правилами, встановленими розд. ІV ПКУ для оподаткування спадщини. </w:t>
      </w:r>
    </w:p>
    <w:p w:rsidR="00AA3B3C" w:rsidRPr="003A2C48" w:rsidRDefault="00AA3B3C" w:rsidP="00AA3B3C">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ідпунктом 174.2.2 п. 174.2 ст. 174 ПКУ передбачено, що вартість будь-якого об’єкта спадщини, що успадковується спадкоємцями (обдарованими), які не зазначені у п.п. 174.2.1 п. 174.2 ст. 174 ПКУ, зокрема, членами сім’ї спадкодавця першого та другого ступенів споріднення, оподатковується за ставкою, визначеною п. 167.2 ст. 167 ПКУ (5 відсотків).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Враховуючи викладене, фізична особа – резидент, яка отримує подарунок (спадщину</w:t>
      </w:r>
      <w:proofErr w:type="gramStart"/>
      <w:r w:rsidRPr="003A2C48">
        <w:rPr>
          <w:rFonts w:ascii="Times New Roman" w:eastAsia="Times New Roman" w:hAnsi="Times New Roman"/>
          <w:sz w:val="20"/>
          <w:szCs w:val="20"/>
          <w:lang w:eastAsia="ru-RU"/>
        </w:rPr>
        <w:t xml:space="preserve"> )</w:t>
      </w:r>
      <w:proofErr w:type="gramEnd"/>
      <w:r w:rsidRPr="003A2C48">
        <w:rPr>
          <w:rFonts w:ascii="Times New Roman" w:eastAsia="Times New Roman" w:hAnsi="Times New Roman"/>
          <w:sz w:val="20"/>
          <w:szCs w:val="20"/>
          <w:lang w:eastAsia="ru-RU"/>
        </w:rPr>
        <w:t xml:space="preserve"> від фізичної особи – резидента, але не відноситься до членів сім’ї першого та другого ступеня споріднення, сплачує податок на доходи фізичних осіб за ставкою 5 відс. від вартості будь-якого подарунку. </w:t>
      </w:r>
    </w:p>
    <w:p w:rsidR="00AA3B3C" w:rsidRPr="003A2C48" w:rsidRDefault="00AA3B3C" w:rsidP="00AA3B3C">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З</w:t>
      </w:r>
      <w:proofErr w:type="gramEnd"/>
      <w:r w:rsidRPr="003A2C48">
        <w:rPr>
          <w:rFonts w:ascii="Times New Roman" w:eastAsia="Times New Roman" w:hAnsi="Times New Roman"/>
          <w:sz w:val="20"/>
          <w:szCs w:val="20"/>
          <w:lang w:eastAsia="ru-RU"/>
        </w:rPr>
        <w:t xml:space="preserve"> урахуванням норм ст. 5 та ст. 13 Закону № 1378 з метою оподаткування податком на доходи фізичних осіб вартості земельної ділянки як об’єкта подарунку (спадщини) застосовується оціночна вартість, яка визначається за допомогою експертної грошової оцінки земельної ділянки. </w:t>
      </w:r>
    </w:p>
    <w:p w:rsidR="00AA3B3C" w:rsidRDefault="00AA3B3C">
      <w:pPr>
        <w:rPr>
          <w:lang w:val="uk-UA"/>
        </w:rPr>
      </w:pPr>
    </w:p>
    <w:p w:rsidR="00AA3B3C" w:rsidRPr="003A2C48" w:rsidRDefault="00AA3B3C" w:rsidP="00AA3B3C">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Новації для платників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Головне управління ДПС у Дніпропетровській області доводить до відома, що 24.08.2024 набере чинності Закон України від 25 квітня 2024 року № 3680-IX «Про внесення змін до деяких законодавчих актів України щодо регулювання праці домашніх працівників» (далі – Закон № 3680), яким зокрема внесено зміни до Закону України від 08 липня 2010 року 2464-VI «Про збір та облік єдиного внеску на загальнообов'язкове державне соціальне страхування» із змінами та доповненнями (далі – Закон № 2464), а саме: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1) абзац четвертий пункту 1 частини першої статті 4 Закону № 2464 викладено в новій редакції, відповідно до якого платниками єдиного внеску</w:t>
      </w:r>
      <w:proofErr w:type="gramStart"/>
      <w:r w:rsidRPr="003A2C48">
        <w:rPr>
          <w:rFonts w:ascii="Times New Roman" w:eastAsia="Times New Roman" w:hAnsi="Times New Roman"/>
          <w:sz w:val="20"/>
          <w:szCs w:val="20"/>
          <w:lang w:eastAsia="ru-RU"/>
        </w:rPr>
        <w:t xml:space="preserve"> є,</w:t>
      </w:r>
      <w:proofErr w:type="gramEnd"/>
      <w:r w:rsidRPr="003A2C48">
        <w:rPr>
          <w:rFonts w:ascii="Times New Roman" w:eastAsia="Times New Roman" w:hAnsi="Times New Roman"/>
          <w:sz w:val="20"/>
          <w:szCs w:val="20"/>
          <w:lang w:eastAsia="ru-RU"/>
        </w:rPr>
        <w:t xml:space="preserve"> зокрема фізичні особи, які забезпечують себе роботою самостійно, та фізичні особи, які використовують працю інших осіб на умовах трудового договору (контракту) (крім використання праці домашніх працівників);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2) статтю 8 Закону № 2464 доповнено новою частиною 142, відповідно до якої єдиний внесок для осіб, які є домашніми працівниками і беруть добровільну участь у системі загальнообов’язкового державного </w:t>
      </w:r>
      <w:proofErr w:type="gramStart"/>
      <w:r w:rsidRPr="003A2C48">
        <w:rPr>
          <w:rFonts w:ascii="Times New Roman" w:eastAsia="Times New Roman" w:hAnsi="Times New Roman"/>
          <w:sz w:val="20"/>
          <w:szCs w:val="20"/>
          <w:lang w:eastAsia="ru-RU"/>
        </w:rPr>
        <w:t>соц</w:t>
      </w:r>
      <w:proofErr w:type="gramEnd"/>
      <w:r w:rsidRPr="003A2C48">
        <w:rPr>
          <w:rFonts w:ascii="Times New Roman" w:eastAsia="Times New Roman" w:hAnsi="Times New Roman"/>
          <w:sz w:val="20"/>
          <w:szCs w:val="20"/>
          <w:lang w:eastAsia="ru-RU"/>
        </w:rPr>
        <w:t>іального страхування, встановлюється у розмірі 22 відсотки суми, що визначається таким платником самостійно, але не більше максимальної величини бази нарахування єдиного внеску, встановленої Законом № 2464. При цьому сума єдиного внеску не може бути меншою за розмі</w:t>
      </w:r>
      <w:proofErr w:type="gramStart"/>
      <w:r w:rsidRPr="003A2C48">
        <w:rPr>
          <w:rFonts w:ascii="Times New Roman" w:eastAsia="Times New Roman" w:hAnsi="Times New Roman"/>
          <w:sz w:val="20"/>
          <w:szCs w:val="20"/>
          <w:lang w:eastAsia="ru-RU"/>
        </w:rPr>
        <w:t>р</w:t>
      </w:r>
      <w:proofErr w:type="gramEnd"/>
      <w:r w:rsidRPr="003A2C48">
        <w:rPr>
          <w:rFonts w:ascii="Times New Roman" w:eastAsia="Times New Roman" w:hAnsi="Times New Roman"/>
          <w:sz w:val="20"/>
          <w:szCs w:val="20"/>
          <w:lang w:eastAsia="ru-RU"/>
        </w:rPr>
        <w:t xml:space="preserve"> мінімального страхового внеску.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Закон № 3680 опубліковано в офіційному виданні «Голос України» від 24.05.2024 № 42. </w:t>
      </w:r>
    </w:p>
    <w:p w:rsidR="00AA3B3C" w:rsidRPr="00AA3B3C" w:rsidRDefault="00AA3B3C"/>
    <w:p w:rsidR="00AA3B3C" w:rsidRPr="003A2C48" w:rsidRDefault="00AA3B3C" w:rsidP="00AA3B3C">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Ввезені на митну територію України товари отримано безоплатно: порядок формування податкового кредиту з ПДВ</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3A2C48">
        <w:rPr>
          <w:rFonts w:ascii="Times New Roman" w:eastAsia="Times New Roman" w:hAnsi="Times New Roman"/>
          <w:sz w:val="20"/>
          <w:szCs w:val="20"/>
          <w:lang w:eastAsia="ru-RU"/>
        </w:rPr>
        <w:t>є,</w:t>
      </w:r>
      <w:proofErr w:type="gramEnd"/>
      <w:r w:rsidRPr="003A2C48">
        <w:rPr>
          <w:rFonts w:ascii="Times New Roman" w:eastAsia="Times New Roman" w:hAnsi="Times New Roman"/>
          <w:sz w:val="20"/>
          <w:szCs w:val="20"/>
          <w:lang w:eastAsia="ru-RU"/>
        </w:rPr>
        <w:t xml:space="preserve"> що відповідно до п. 198.3 ст. 198 Податкового кодексу України (далі – ПКУ) податковий кредит звітного періоду визначається виходячи з договірної (контрактної) вартості товарів/послуг та складається із сум податків, нарахованих (сплачених) платником податку за ставкою, встановленою п. 193.1 ст. 193 ПКУ, протягом такого звітного періоду, зокрема, у зв’язку з ввезенням товарів та/або необоротних активі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на митну територію України. </w:t>
      </w:r>
    </w:p>
    <w:p w:rsidR="00AA3B3C" w:rsidRPr="003A2C48" w:rsidRDefault="00AA3B3C" w:rsidP="00AA3B3C">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 xml:space="preserve">Нарахування податкового кредиту здійснюється незалежно від того, чи такі товари/послуги та основні засоби почали використовуватися в оподатковуваних операціях у межах провадження господарської діяльності платника податку протягом звітного податкового періоду, а також від того, чи здійснював платник податку оподатковувані операції протягом такого звітного податкового періоду. </w:t>
      </w:r>
      <w:proofErr w:type="gramEnd"/>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 разі ввезення товарів на митну територію України документом, що посвідчує право на віднесення сум податку до податкового кредиту, вважається митна декларація, оформлена відповідно до вимог законодавства, яка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ідтверджує сплату податку (п. 201.12 ст. 201 ПКУ).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Згідно з п. 198.2 ст. 198 ПКУ для операцій із ввезення на митну територію України товарі</w:t>
      </w:r>
      <w:proofErr w:type="gramStart"/>
      <w:r w:rsidRPr="003A2C48">
        <w:rPr>
          <w:rFonts w:ascii="Times New Roman" w:eastAsia="Times New Roman" w:hAnsi="Times New Roman"/>
          <w:sz w:val="20"/>
          <w:szCs w:val="20"/>
          <w:lang w:eastAsia="ru-RU"/>
        </w:rPr>
        <w:t>в</w:t>
      </w:r>
      <w:proofErr w:type="gramEnd"/>
      <w:r w:rsidRPr="003A2C48">
        <w:rPr>
          <w:rFonts w:ascii="Times New Roman" w:eastAsia="Times New Roman" w:hAnsi="Times New Roman"/>
          <w:sz w:val="20"/>
          <w:szCs w:val="20"/>
          <w:lang w:eastAsia="ru-RU"/>
        </w:rPr>
        <w:t xml:space="preserve"> </w:t>
      </w:r>
      <w:proofErr w:type="gramStart"/>
      <w:r w:rsidRPr="003A2C48">
        <w:rPr>
          <w:rFonts w:ascii="Times New Roman" w:eastAsia="Times New Roman" w:hAnsi="Times New Roman"/>
          <w:sz w:val="20"/>
          <w:szCs w:val="20"/>
          <w:lang w:eastAsia="ru-RU"/>
        </w:rPr>
        <w:t>датою</w:t>
      </w:r>
      <w:proofErr w:type="gramEnd"/>
      <w:r w:rsidRPr="003A2C48">
        <w:rPr>
          <w:rFonts w:ascii="Times New Roman" w:eastAsia="Times New Roman" w:hAnsi="Times New Roman"/>
          <w:sz w:val="20"/>
          <w:szCs w:val="20"/>
          <w:lang w:eastAsia="ru-RU"/>
        </w:rPr>
        <w:t xml:space="preserve"> віднесення сум податку до податкового кредиту є дата сплати податку за податковими зобов’язаннями згідно з п. 187.8 ст. 187 ПКУ. </w:t>
      </w:r>
    </w:p>
    <w:p w:rsidR="00AA3B3C" w:rsidRPr="003A2C48" w:rsidRDefault="00AA3B3C" w:rsidP="00AA3B3C">
      <w:pPr>
        <w:spacing w:after="0" w:line="240" w:lineRule="auto"/>
        <w:jc w:val="both"/>
        <w:rPr>
          <w:rFonts w:ascii="Times New Roman" w:eastAsia="Times New Roman" w:hAnsi="Times New Roman"/>
          <w:sz w:val="20"/>
          <w:szCs w:val="20"/>
          <w:lang w:eastAsia="ru-RU"/>
        </w:rPr>
      </w:pPr>
      <w:proofErr w:type="gramStart"/>
      <w:r w:rsidRPr="003A2C48">
        <w:rPr>
          <w:rFonts w:ascii="Times New Roman" w:eastAsia="Times New Roman" w:hAnsi="Times New Roman"/>
          <w:sz w:val="20"/>
          <w:szCs w:val="20"/>
          <w:lang w:eastAsia="ru-RU"/>
        </w:rPr>
        <w:t>Відповідно до п. 190.1 ст. 190 ПКУ базою оподаткування для товарів, що ввозяться на митну територію України, є договірна (контрактна) вартість, але не нижче митної вартості цих товарів, визначеної відповідно до розділу III Митного кодексу України від 13 березня 2012 року № 4495-VI зі змінами та доповненнями, з</w:t>
      </w:r>
      <w:proofErr w:type="gramEnd"/>
      <w:r w:rsidRPr="003A2C48">
        <w:rPr>
          <w:rFonts w:ascii="Times New Roman" w:eastAsia="Times New Roman" w:hAnsi="Times New Roman"/>
          <w:sz w:val="20"/>
          <w:szCs w:val="20"/>
          <w:lang w:eastAsia="ru-RU"/>
        </w:rPr>
        <w:t xml:space="preserve"> урахуванням мита та акцизного податку, що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ідлягають сплаті і включаються до ціни товарів.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Базою оподаткування для тютюнових виробів, тютюну та промислових замінників тютюну, </w:t>
      </w:r>
      <w:proofErr w:type="gramStart"/>
      <w:r w:rsidRPr="003A2C48">
        <w:rPr>
          <w:rFonts w:ascii="Times New Roman" w:eastAsia="Times New Roman" w:hAnsi="Times New Roman"/>
          <w:sz w:val="20"/>
          <w:szCs w:val="20"/>
          <w:lang w:eastAsia="ru-RU"/>
        </w:rPr>
        <w:t>р</w:t>
      </w:r>
      <w:proofErr w:type="gramEnd"/>
      <w:r w:rsidRPr="003A2C48">
        <w:rPr>
          <w:rFonts w:ascii="Times New Roman" w:eastAsia="Times New Roman" w:hAnsi="Times New Roman"/>
          <w:sz w:val="20"/>
          <w:szCs w:val="20"/>
          <w:lang w:eastAsia="ru-RU"/>
        </w:rPr>
        <w:t xml:space="preserve">ідин, що використовуються в електронних сигаретах, для яких встановлені максимальні роздрібні ціни, що ввозяться на митну територію України, є максимальна роздрібна ціна таких товарів без урахування ПДВ.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Таким чином, ПДВ, сплачений при розмитненні ввезених на митну територію України товарів у разі їх безоплатного отримання, включається до складу податкового кредиту платника податку на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ідставі належним чином оформленої митної декларації. </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При цьому платник податку згідно з п. 198.5 ст. 198 ПКУ зобов’язаний нарахувати податкові зобов’язання виходячи з бази оподаткування, визначеної відповідно до п. 189.1 ст. 189 ПКУ, та скласти не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ізніше останнього дня звітного (податкового) періоду і зареєструвати в Єдиному реєстрі податкових накладних в терміни, встановлені ПКУ для такої реєстрації, зведену податкову накладну за товарами/послугами, необоротними активами придбаними/виготовленими з ПДВ (для товарів/послуг, необоротних активів, придбаних або виготовлених до 1 липня 2015 року, – у разі якщо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 час такого придбання або виготовлення суми податку були включені до складу податкового кредиту), у разі якщо такі товари/послуги, необоротні активи призначаються для їх використання або починають використовуватися, зокрема в операціях, що не є господарською діяльністю платника податку (крім випадків, передбачених п. 189.9 ст. 189 ПКУ). </w:t>
      </w:r>
    </w:p>
    <w:p w:rsidR="00AA3B3C" w:rsidRDefault="00AA3B3C">
      <w:pPr>
        <w:rPr>
          <w:lang w:val="uk-UA"/>
        </w:rPr>
      </w:pPr>
    </w:p>
    <w:p w:rsidR="00AA3B3C" w:rsidRPr="003A2C48" w:rsidRDefault="00AA3B3C" w:rsidP="00AA3B3C">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Чи переривається термін, встановлений ПКУ для формування податкового кредиту, на період зупинення реєстрації </w:t>
      </w:r>
      <w:proofErr w:type="gramStart"/>
      <w:r w:rsidRPr="003A2C48">
        <w:rPr>
          <w:rFonts w:ascii="Times New Roman" w:eastAsia="Times New Roman" w:hAnsi="Times New Roman"/>
          <w:b/>
          <w:bCs/>
          <w:kern w:val="36"/>
          <w:sz w:val="20"/>
          <w:szCs w:val="20"/>
          <w:lang w:eastAsia="ru-RU"/>
        </w:rPr>
        <w:t>ПН</w:t>
      </w:r>
      <w:proofErr w:type="gramEnd"/>
      <w:r w:rsidRPr="003A2C48">
        <w:rPr>
          <w:rFonts w:ascii="Times New Roman" w:eastAsia="Times New Roman" w:hAnsi="Times New Roman"/>
          <w:b/>
          <w:bCs/>
          <w:kern w:val="36"/>
          <w:sz w:val="20"/>
          <w:szCs w:val="20"/>
          <w:lang w:eastAsia="ru-RU"/>
        </w:rPr>
        <w:t>/РК в ЄРПН?</w:t>
      </w:r>
    </w:p>
    <w:p w:rsidR="00AA3B3C" w:rsidRPr="003A2C48" w:rsidRDefault="00AA3B3C" w:rsidP="00AA3B3C">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Головне управління ДПС у Дніпропетровській області звертає увагу платників ПДВ, що у разі зупинення реєстрації податкової накладної/розрахунку коригування (</w:t>
      </w:r>
      <w:proofErr w:type="gramStart"/>
      <w:r w:rsidRPr="003A2C48">
        <w:rPr>
          <w:rFonts w:ascii="Times New Roman" w:eastAsia="Times New Roman" w:hAnsi="Times New Roman"/>
          <w:sz w:val="20"/>
          <w:szCs w:val="20"/>
          <w:lang w:eastAsia="ru-RU"/>
        </w:rPr>
        <w:t>ПН</w:t>
      </w:r>
      <w:proofErr w:type="gramEnd"/>
      <w:r w:rsidRPr="003A2C48">
        <w:rPr>
          <w:rFonts w:ascii="Times New Roman" w:eastAsia="Times New Roman" w:hAnsi="Times New Roman"/>
          <w:sz w:val="20"/>
          <w:szCs w:val="20"/>
          <w:lang w:eastAsia="ru-RU"/>
        </w:rPr>
        <w:t xml:space="preserve">/РК) в Єдиному реєстрі податкових накладних (далі – ЄРПН) згідно з п. 201.16 ст. 201 Податкового кодексу України (далі – ПКУ) перебіг строків для формування податкового кредиту, зазначених у п. 198.6 ст. 198 ПКУ та абзаці першому п. 80 </w:t>
      </w:r>
      <w:proofErr w:type="gramStart"/>
      <w:r w:rsidRPr="003A2C48">
        <w:rPr>
          <w:rFonts w:ascii="Times New Roman" w:eastAsia="Times New Roman" w:hAnsi="Times New Roman"/>
          <w:sz w:val="20"/>
          <w:szCs w:val="20"/>
          <w:lang w:eastAsia="ru-RU"/>
        </w:rPr>
        <w:t>п</w:t>
      </w:r>
      <w:proofErr w:type="gramEnd"/>
      <w:r w:rsidRPr="003A2C48">
        <w:rPr>
          <w:rFonts w:ascii="Times New Roman" w:eastAsia="Times New Roman" w:hAnsi="Times New Roman"/>
          <w:sz w:val="20"/>
          <w:szCs w:val="20"/>
          <w:lang w:eastAsia="ru-RU"/>
        </w:rPr>
        <w:t xml:space="preserve">ідрозд. 2 розд. XX «Перехідні положення» ПКУ, переривається </w:t>
      </w:r>
      <w:proofErr w:type="gramStart"/>
      <w:r w:rsidRPr="003A2C48">
        <w:rPr>
          <w:rFonts w:ascii="Times New Roman" w:eastAsia="Times New Roman" w:hAnsi="Times New Roman"/>
          <w:sz w:val="20"/>
          <w:szCs w:val="20"/>
          <w:lang w:eastAsia="ru-RU"/>
        </w:rPr>
        <w:t>на</w:t>
      </w:r>
      <w:proofErr w:type="gramEnd"/>
      <w:r w:rsidRPr="003A2C48">
        <w:rPr>
          <w:rFonts w:ascii="Times New Roman" w:eastAsia="Times New Roman" w:hAnsi="Times New Roman"/>
          <w:sz w:val="20"/>
          <w:szCs w:val="20"/>
          <w:lang w:eastAsia="ru-RU"/>
        </w:rPr>
        <w:t xml:space="preserve"> пері</w:t>
      </w:r>
      <w:proofErr w:type="gramStart"/>
      <w:r w:rsidRPr="003A2C48">
        <w:rPr>
          <w:rFonts w:ascii="Times New Roman" w:eastAsia="Times New Roman" w:hAnsi="Times New Roman"/>
          <w:sz w:val="20"/>
          <w:szCs w:val="20"/>
          <w:lang w:eastAsia="ru-RU"/>
        </w:rPr>
        <w:t>од</w:t>
      </w:r>
      <w:proofErr w:type="gramEnd"/>
      <w:r w:rsidRPr="003A2C48">
        <w:rPr>
          <w:rFonts w:ascii="Times New Roman" w:eastAsia="Times New Roman" w:hAnsi="Times New Roman"/>
          <w:sz w:val="20"/>
          <w:szCs w:val="20"/>
          <w:lang w:eastAsia="ru-RU"/>
        </w:rPr>
        <w:t xml:space="preserve"> зупинення реєстрації таких податкових накладних/розрахунків коригування в ЄРПН. </w:t>
      </w:r>
    </w:p>
    <w:p w:rsidR="00AA3B3C" w:rsidRDefault="00AA3B3C">
      <w:pPr>
        <w:rPr>
          <w:lang w:val="uk-UA"/>
        </w:rPr>
      </w:pPr>
    </w:p>
    <w:p w:rsidR="00AA3B3C" w:rsidRPr="00AA3B3C" w:rsidRDefault="00AA3B3C">
      <w:pPr>
        <w:rPr>
          <w:lang w:val="uk-UA"/>
        </w:rPr>
      </w:pPr>
    </w:p>
    <w:sectPr w:rsidR="00AA3B3C" w:rsidRPr="00AA3B3C" w:rsidSect="00AA7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6037F5"/>
    <w:rsid w:val="000C4587"/>
    <w:rsid w:val="006037F5"/>
    <w:rsid w:val="00662760"/>
    <w:rsid w:val="009E1020"/>
    <w:rsid w:val="00AA3B3C"/>
    <w:rsid w:val="00AA7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1D"/>
  </w:style>
  <w:style w:type="paragraph" w:styleId="1">
    <w:name w:val="heading 1"/>
    <w:basedOn w:val="a"/>
    <w:link w:val="10"/>
    <w:uiPriority w:val="9"/>
    <w:qFormat/>
    <w:rsid w:val="00603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7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3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AA3B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gov.ua/baneryi/onlayn-navchannya/podatok-na-dohodi-fizichnih-osib" TargetMode="External"/><Relationship Id="rId13" Type="http://schemas.openxmlformats.org/officeDocument/2006/relationships/hyperlink" Target="https://tax.gov.ua/baneryi/onlayn-navchannya/transfertne-tsinoutvorennya-ta-mijnarodne-opodatkuvannya/kontrolovani-inozemni-kompanii/808174.html" TargetMode="External"/><Relationship Id="rId3" Type="http://schemas.openxmlformats.org/officeDocument/2006/relationships/webSettings" Target="webSettings.xml"/><Relationship Id="rId7" Type="http://schemas.openxmlformats.org/officeDocument/2006/relationships/hyperlink" Target="https://tax.gov.ua/baneryi/onlayn-navchannya/podatok-na-neruhome-mayno/fizichni-osobi/podatkovi-pilgi/806393.html" TargetMode="External"/><Relationship Id="rId12" Type="http://schemas.openxmlformats.org/officeDocument/2006/relationships/hyperlink" Target="https://tax.gov.ua/baneryi/onlayn-navchannya/transfertne-tsinoutvorennya-ta-mijnarodne-opodatkuvanny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x.gov.ua/baneryi/onlayn-navchannya/podatok-na-neruhome-mayno/yuridichni-osobi/osoblivosti-spravlyannya-podatku--zboru-/806725.html" TargetMode="External"/><Relationship Id="rId11" Type="http://schemas.openxmlformats.org/officeDocument/2006/relationships/hyperlink" Target="https://tax.gov.ua/baneryi/onlayn-navchannya/plata-za-zemlyu/fizichni-osobi/podatkovi-pilgi/806384.html" TargetMode="External"/><Relationship Id="rId5" Type="http://schemas.openxmlformats.org/officeDocument/2006/relationships/hyperlink" Target="https://tax.gov.ua/baneryi/onlayn-navchannya/podatok-na-neruhome-mayno/" TargetMode="External"/><Relationship Id="rId15" Type="http://schemas.openxmlformats.org/officeDocument/2006/relationships/hyperlink" Target="https://tax.gov.ua/baneryi/onlayn-navchannya/pereglyad-rishen-teritorialnih-organiv-dps/analiz-prichin--scho-sluguvali-pidstavami-dlya-zadovolennya/808440.html" TargetMode="External"/><Relationship Id="rId10" Type="http://schemas.openxmlformats.org/officeDocument/2006/relationships/hyperlink" Target="https://tax.gov.ua/baneryi/onlayn-navchannya/plata-za-zemlyu/" TargetMode="External"/><Relationship Id="rId4" Type="http://schemas.openxmlformats.org/officeDocument/2006/relationships/hyperlink" Target="https://tax.gov.ua/baneryi/onlayn-navchannya" TargetMode="External"/><Relationship Id="rId9" Type="http://schemas.openxmlformats.org/officeDocument/2006/relationships/hyperlink" Target="https://tax.gov.ua/baneryi/onlayn-navchannya/podatok-na-dohodi-fizichnih-osib/podatkovi-pilgi/806378.html" TargetMode="External"/><Relationship Id="rId14" Type="http://schemas.openxmlformats.org/officeDocument/2006/relationships/hyperlink" Target="https://tax.gov.ua/baneryi/onlayn-navchannya/pereglyad-rishen-teritorialnih-organiv-d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7949</Words>
  <Characters>45311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d54472</cp:lastModifiedBy>
  <cp:revision>3</cp:revision>
  <dcterms:created xsi:type="dcterms:W3CDTF">2024-08-14T07:05:00Z</dcterms:created>
  <dcterms:modified xsi:type="dcterms:W3CDTF">2024-08-14T08:09:00Z</dcterms:modified>
</cp:coreProperties>
</file>