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05" w:rsidRPr="004670D3" w:rsidRDefault="005B6905" w:rsidP="005B6905">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6030E6" w:rsidRDefault="006030E6" w:rsidP="006030E6">
      <w:pPr>
        <w:spacing w:after="0" w:line="240" w:lineRule="auto"/>
        <w:outlineLvl w:val="0"/>
        <w:rPr>
          <w:rFonts w:ascii="Times New Roman" w:eastAsia="Times New Roman" w:hAnsi="Times New Roman"/>
          <w:b/>
          <w:bCs/>
          <w:kern w:val="36"/>
          <w:sz w:val="20"/>
          <w:szCs w:val="20"/>
          <w:lang w:val="en-US" w:eastAsia="ru-RU"/>
        </w:rPr>
      </w:pPr>
    </w:p>
    <w:p w:rsidR="006030E6" w:rsidRPr="00006DAF" w:rsidRDefault="006030E6" w:rsidP="006030E6">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 xml:space="preserve">Задекларована праця = трудові і </w:t>
      </w:r>
      <w:proofErr w:type="gramStart"/>
      <w:r w:rsidRPr="00006DAF">
        <w:rPr>
          <w:rFonts w:ascii="Times New Roman" w:eastAsia="Times New Roman" w:hAnsi="Times New Roman"/>
          <w:b/>
          <w:bCs/>
          <w:kern w:val="36"/>
          <w:sz w:val="20"/>
          <w:szCs w:val="20"/>
          <w:lang w:eastAsia="ru-RU"/>
        </w:rPr>
        <w:t>соц</w:t>
      </w:r>
      <w:proofErr w:type="gramEnd"/>
      <w:r w:rsidRPr="00006DAF">
        <w:rPr>
          <w:rFonts w:ascii="Times New Roman" w:eastAsia="Times New Roman" w:hAnsi="Times New Roman"/>
          <w:b/>
          <w:bCs/>
          <w:kern w:val="36"/>
          <w:sz w:val="20"/>
          <w:szCs w:val="20"/>
          <w:lang w:eastAsia="ru-RU"/>
        </w:rPr>
        <w:t>іальні права</w:t>
      </w:r>
    </w:p>
    <w:p w:rsidR="006030E6" w:rsidRPr="00006DAF" w:rsidRDefault="006030E6" w:rsidP="006030E6">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Працювати за трудовим договором – вигідно!  </w:t>
      </w:r>
    </w:p>
    <w:p w:rsidR="006030E6" w:rsidRPr="00006DAF" w:rsidRDefault="006030E6" w:rsidP="006030E6">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З</w:t>
      </w:r>
      <w:proofErr w:type="gramEnd"/>
      <w:r w:rsidRPr="00006DAF">
        <w:rPr>
          <w:rFonts w:ascii="Times New Roman" w:eastAsia="Times New Roman" w:hAnsi="Times New Roman"/>
          <w:sz w:val="20"/>
          <w:szCs w:val="20"/>
          <w:lang w:eastAsia="ru-RU"/>
        </w:rPr>
        <w:t xml:space="preserve"> моменту укладення трудового договору ви – найманий працівник, який має трудові права й соціальні гарантії. </w:t>
      </w:r>
    </w:p>
    <w:p w:rsidR="006030E6" w:rsidRPr="00006DAF" w:rsidRDefault="006030E6" w:rsidP="006030E6">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Роботодавець не може змусити вас виконувати роботу, яка не передбачена трудовим договором і посадовою інструкцією. То ж, якщо </w:t>
      </w:r>
      <w:proofErr w:type="gramStart"/>
      <w:r w:rsidRPr="00006DAF">
        <w:rPr>
          <w:rFonts w:ascii="Times New Roman" w:eastAsia="Times New Roman" w:hAnsi="Times New Roman"/>
          <w:sz w:val="20"/>
          <w:szCs w:val="20"/>
          <w:lang w:eastAsia="ru-RU"/>
        </w:rPr>
        <w:t>ви не</w:t>
      </w:r>
      <w:proofErr w:type="gramEnd"/>
      <w:r w:rsidRPr="00006DAF">
        <w:rPr>
          <w:rFonts w:ascii="Times New Roman" w:eastAsia="Times New Roman" w:hAnsi="Times New Roman"/>
          <w:sz w:val="20"/>
          <w:szCs w:val="20"/>
          <w:lang w:eastAsia="ru-RU"/>
        </w:rPr>
        <w:t xml:space="preserve"> згодні з тим, що вам кажуть робити, можете відмовитися. </w:t>
      </w:r>
    </w:p>
    <w:p w:rsidR="005B6905" w:rsidRPr="006030E6" w:rsidRDefault="005B6905" w:rsidP="005B6905">
      <w:pPr>
        <w:spacing w:after="0" w:line="240" w:lineRule="auto"/>
        <w:outlineLvl w:val="0"/>
        <w:rPr>
          <w:rFonts w:ascii="Times New Roman" w:eastAsia="Times New Roman" w:hAnsi="Times New Roman"/>
          <w:b/>
          <w:bCs/>
          <w:kern w:val="36"/>
          <w:sz w:val="20"/>
          <w:szCs w:val="20"/>
          <w:lang w:val="en-US" w:eastAsia="ru-RU"/>
        </w:rPr>
      </w:pPr>
    </w:p>
    <w:p w:rsidR="005B6905" w:rsidRPr="00006DAF" w:rsidRDefault="005B6905" w:rsidP="005B6905">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До уваги платників ПДВ та розробників програмного забезпечення!</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Державна податкова служба України повідомляє про можливість обміну між контрагентами (продавцем та покупцем) розрахунками коригування кількісних і вартісних показників, що передбачають зменшення суми компенсації вартості товарів/послуг їх постачальнику (далі – Р</w:t>
      </w:r>
      <w:proofErr w:type="gramStart"/>
      <w:r w:rsidRPr="00006DAF">
        <w:rPr>
          <w:rFonts w:ascii="Times New Roman" w:eastAsia="Times New Roman" w:hAnsi="Times New Roman"/>
          <w:sz w:val="20"/>
          <w:szCs w:val="20"/>
          <w:lang w:eastAsia="ru-RU"/>
        </w:rPr>
        <w:t>К(</w:t>
      </w:r>
      <w:proofErr w:type="gramEnd"/>
      <w:r w:rsidRPr="00006DAF">
        <w:rPr>
          <w:rFonts w:ascii="Times New Roman" w:eastAsia="Times New Roman" w:hAnsi="Times New Roman"/>
          <w:sz w:val="20"/>
          <w:szCs w:val="20"/>
          <w:lang w:eastAsia="ru-RU"/>
        </w:rPr>
        <w:t xml:space="preserve">-)), з використанням електронного сервісу ДПС для обміну РК(-) між контрагентами – Single Window of Electronic Documents (SWinED), API якого знаходиться за посиланням: http://obmen.tax.gov.ua.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Обмін на сервері здійснюється по </w:t>
      </w:r>
      <w:proofErr w:type="gramStart"/>
      <w:r w:rsidRPr="00006DAF">
        <w:rPr>
          <w:rFonts w:ascii="Times New Roman" w:eastAsia="Times New Roman" w:hAnsi="Times New Roman"/>
          <w:sz w:val="20"/>
          <w:szCs w:val="20"/>
          <w:lang w:eastAsia="ru-RU"/>
        </w:rPr>
        <w:t>прямому</w:t>
      </w:r>
      <w:proofErr w:type="gramEnd"/>
      <w:r w:rsidRPr="00006DAF">
        <w:rPr>
          <w:rFonts w:ascii="Times New Roman" w:eastAsia="Times New Roman" w:hAnsi="Times New Roman"/>
          <w:sz w:val="20"/>
          <w:szCs w:val="20"/>
          <w:lang w:eastAsia="ru-RU"/>
        </w:rPr>
        <w:t xml:space="preserve"> з’єднанню (протокол SOAP). Для криптографічних перетворень електронних документів використовуються сертифіковані засоби КЕП, які також використовуються для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ідписання і шифрування електронних документів, що подаються до ІКС «Єдине вікно подання електронної звітності».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Функціонал системи SWinED передбачає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ідтвердження отримання електронного документа (РК(-)) отримувачем, тобто фіксує дату отримання РК(-) отримувачем (покупцем) товарів/послуг від їх постачальника.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На сьогодні з використанням SWinED здійснюється обмін РК(-) між контрагентами у більш ніж 55% випадків </w:t>
      </w:r>
      <w:proofErr w:type="gramStart"/>
      <w:r w:rsidRPr="00006DAF">
        <w:rPr>
          <w:rFonts w:ascii="Times New Roman" w:eastAsia="Times New Roman" w:hAnsi="Times New Roman"/>
          <w:sz w:val="20"/>
          <w:szCs w:val="20"/>
          <w:lang w:eastAsia="ru-RU"/>
        </w:rPr>
        <w:t>в</w:t>
      </w:r>
      <w:proofErr w:type="gramEnd"/>
      <w:r w:rsidRPr="00006DAF">
        <w:rPr>
          <w:rFonts w:ascii="Times New Roman" w:eastAsia="Times New Roman" w:hAnsi="Times New Roman"/>
          <w:sz w:val="20"/>
          <w:szCs w:val="20"/>
          <w:lang w:eastAsia="ru-RU"/>
        </w:rPr>
        <w:t xml:space="preserve">ід загальної кількості таких обмінів між платниками податків.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*Для налаштування обміну Р</w:t>
      </w:r>
      <w:proofErr w:type="gramStart"/>
      <w:r w:rsidRPr="00006DAF">
        <w:rPr>
          <w:rFonts w:ascii="Times New Roman" w:eastAsia="Times New Roman" w:hAnsi="Times New Roman"/>
          <w:sz w:val="20"/>
          <w:szCs w:val="20"/>
          <w:lang w:eastAsia="ru-RU"/>
        </w:rPr>
        <w:t>К(</w:t>
      </w:r>
      <w:proofErr w:type="gramEnd"/>
      <w:r w:rsidRPr="00006DAF">
        <w:rPr>
          <w:rFonts w:ascii="Times New Roman" w:eastAsia="Times New Roman" w:hAnsi="Times New Roman"/>
          <w:sz w:val="20"/>
          <w:szCs w:val="20"/>
          <w:lang w:eastAsia="ru-RU"/>
        </w:rPr>
        <w:t xml:space="preserve">-) з контрагентами з використанням SWinED платники податків можуть звернутись до свого надавача послуг з обміну електронними документами та подання звітності. </w:t>
      </w:r>
    </w:p>
    <w:p w:rsidR="005B6905" w:rsidRDefault="005B6905" w:rsidP="005B6905">
      <w:pPr>
        <w:spacing w:after="0" w:line="240" w:lineRule="auto"/>
        <w:outlineLvl w:val="0"/>
        <w:rPr>
          <w:rFonts w:ascii="Times New Roman" w:eastAsia="Times New Roman" w:hAnsi="Times New Roman"/>
          <w:b/>
          <w:bCs/>
          <w:kern w:val="36"/>
          <w:sz w:val="20"/>
          <w:szCs w:val="20"/>
          <w:lang w:val="uk-UA" w:eastAsia="ru-RU"/>
        </w:rPr>
      </w:pPr>
    </w:p>
    <w:p w:rsidR="005B6905" w:rsidRPr="00006DAF" w:rsidRDefault="005B6905" w:rsidP="005B6905">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Обчислення мінімального податкового зобов’язання</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006DAF">
        <w:rPr>
          <w:rFonts w:ascii="Times New Roman" w:eastAsia="Times New Roman" w:hAnsi="Times New Roman"/>
          <w:sz w:val="20"/>
          <w:szCs w:val="20"/>
          <w:lang w:eastAsia="ru-RU"/>
        </w:rPr>
        <w:t>є.</w:t>
      </w:r>
      <w:proofErr w:type="gramEnd"/>
      <w:r w:rsidRPr="00006DAF">
        <w:rPr>
          <w:rFonts w:ascii="Times New Roman" w:eastAsia="Times New Roman" w:hAnsi="Times New Roman"/>
          <w:sz w:val="20"/>
          <w:szCs w:val="20"/>
          <w:lang w:eastAsia="ru-RU"/>
        </w:rPr>
        <w:t xml:space="preserve">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Нормами п.п. 38</w:t>
      </w:r>
      <w:r w:rsidRPr="00006DAF">
        <w:rPr>
          <w:rFonts w:ascii="Times New Roman" w:eastAsia="Times New Roman" w:hAnsi="Times New Roman"/>
          <w:sz w:val="20"/>
          <w:szCs w:val="20"/>
          <w:vertAlign w:val="superscript"/>
          <w:lang w:eastAsia="ru-RU"/>
        </w:rPr>
        <w:t>1</w:t>
      </w:r>
      <w:r w:rsidRPr="00006DAF">
        <w:rPr>
          <w:rFonts w:ascii="Times New Roman" w:eastAsia="Times New Roman" w:hAnsi="Times New Roman"/>
          <w:sz w:val="20"/>
          <w:szCs w:val="20"/>
          <w:lang w:eastAsia="ru-RU"/>
        </w:rPr>
        <w:t>.1.1 п. 38</w:t>
      </w:r>
      <w:r w:rsidRPr="00006DAF">
        <w:rPr>
          <w:rFonts w:ascii="Times New Roman" w:eastAsia="Times New Roman" w:hAnsi="Times New Roman"/>
          <w:sz w:val="20"/>
          <w:szCs w:val="20"/>
          <w:vertAlign w:val="superscript"/>
          <w:lang w:eastAsia="ru-RU"/>
        </w:rPr>
        <w:t>1</w:t>
      </w:r>
      <w:r w:rsidRPr="00006DAF">
        <w:rPr>
          <w:rFonts w:ascii="Times New Roman" w:eastAsia="Times New Roman" w:hAnsi="Times New Roman"/>
          <w:sz w:val="20"/>
          <w:szCs w:val="20"/>
          <w:lang w:eastAsia="ru-RU"/>
        </w:rPr>
        <w:t>.1 ст. 38</w:t>
      </w:r>
      <w:r w:rsidRPr="00006DAF">
        <w:rPr>
          <w:rFonts w:ascii="Times New Roman" w:eastAsia="Times New Roman" w:hAnsi="Times New Roman"/>
          <w:sz w:val="20"/>
          <w:szCs w:val="20"/>
          <w:vertAlign w:val="superscript"/>
          <w:lang w:eastAsia="ru-RU"/>
        </w:rPr>
        <w:t>1</w:t>
      </w:r>
      <w:r w:rsidRPr="00006DAF">
        <w:rPr>
          <w:rFonts w:ascii="Times New Roman" w:eastAsia="Times New Roman" w:hAnsi="Times New Roman"/>
          <w:sz w:val="20"/>
          <w:szCs w:val="20"/>
          <w:lang w:eastAsia="ru-RU"/>
        </w:rPr>
        <w:t xml:space="preserve"> Податкового кодексу України (далі – ПКУ) встановлено, що мінімальне податкове зобов’язання (далі – МПЗ) щодо земельної ділянки, </w:t>
      </w:r>
      <w:proofErr w:type="gramStart"/>
      <w:r w:rsidRPr="00006DAF">
        <w:rPr>
          <w:rFonts w:ascii="Times New Roman" w:eastAsia="Times New Roman" w:hAnsi="Times New Roman"/>
          <w:sz w:val="20"/>
          <w:szCs w:val="20"/>
          <w:lang w:eastAsia="ru-RU"/>
        </w:rPr>
        <w:t>нормативна</w:t>
      </w:r>
      <w:proofErr w:type="gramEnd"/>
      <w:r w:rsidRPr="00006DAF">
        <w:rPr>
          <w:rFonts w:ascii="Times New Roman" w:eastAsia="Times New Roman" w:hAnsi="Times New Roman"/>
          <w:sz w:val="20"/>
          <w:szCs w:val="20"/>
          <w:lang w:eastAsia="ru-RU"/>
        </w:rPr>
        <w:t xml:space="preserve"> грошова оцінка якої проведена, обчислюється за формулою: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МПЗ = НГОд x</w:t>
      </w:r>
      <w:proofErr w:type="gramStart"/>
      <w:r w:rsidRPr="00006DAF">
        <w:rPr>
          <w:rFonts w:ascii="Times New Roman" w:eastAsia="Times New Roman" w:hAnsi="Times New Roman"/>
          <w:sz w:val="20"/>
          <w:szCs w:val="20"/>
          <w:lang w:eastAsia="ru-RU"/>
        </w:rPr>
        <w:t xml:space="preserve"> К</w:t>
      </w:r>
      <w:proofErr w:type="gramEnd"/>
      <w:r w:rsidRPr="00006DAF">
        <w:rPr>
          <w:rFonts w:ascii="Times New Roman" w:eastAsia="Times New Roman" w:hAnsi="Times New Roman"/>
          <w:sz w:val="20"/>
          <w:szCs w:val="20"/>
          <w:lang w:eastAsia="ru-RU"/>
        </w:rPr>
        <w:t xml:space="preserve"> x М / 12,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де: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МПЗ – мінімальне податкове зобов’язання;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НГОд – </w:t>
      </w:r>
      <w:proofErr w:type="gramStart"/>
      <w:r w:rsidRPr="00006DAF">
        <w:rPr>
          <w:rFonts w:ascii="Times New Roman" w:eastAsia="Times New Roman" w:hAnsi="Times New Roman"/>
          <w:sz w:val="20"/>
          <w:szCs w:val="20"/>
          <w:lang w:eastAsia="ru-RU"/>
        </w:rPr>
        <w:t>нормативна</w:t>
      </w:r>
      <w:proofErr w:type="gramEnd"/>
      <w:r w:rsidRPr="00006DAF">
        <w:rPr>
          <w:rFonts w:ascii="Times New Roman" w:eastAsia="Times New Roman" w:hAnsi="Times New Roman"/>
          <w:sz w:val="20"/>
          <w:szCs w:val="20"/>
          <w:lang w:eastAsia="ru-RU"/>
        </w:rPr>
        <w:t xml:space="preserve"> грошова оцінка відповідної земельної ділянки з урахуванням коефіцієнта індексації, визначеного відповідно до порядку, встановленого ПКУ для справляння плати за землю;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К – коефіцієнт, який становить 0,05;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М – кількість календарних місяців, протягом яких земельна ділянка перебуває у власності, оренді, користуванні на інших умовах (</w:t>
      </w:r>
      <w:proofErr w:type="gramStart"/>
      <w:r w:rsidRPr="00006DAF">
        <w:rPr>
          <w:rFonts w:ascii="Times New Roman" w:eastAsia="Times New Roman" w:hAnsi="Times New Roman"/>
          <w:sz w:val="20"/>
          <w:szCs w:val="20"/>
          <w:lang w:eastAsia="ru-RU"/>
        </w:rPr>
        <w:t>в</w:t>
      </w:r>
      <w:proofErr w:type="gramEnd"/>
      <w:r w:rsidRPr="00006DAF">
        <w:rPr>
          <w:rFonts w:ascii="Times New Roman" w:eastAsia="Times New Roman" w:hAnsi="Times New Roman"/>
          <w:sz w:val="20"/>
          <w:szCs w:val="20"/>
          <w:lang w:eastAsia="ru-RU"/>
        </w:rPr>
        <w:t xml:space="preserve"> тому числі на умовах емфітевзису) платника податків.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Щодо земельної ділянки, </w:t>
      </w:r>
      <w:proofErr w:type="gramStart"/>
      <w:r w:rsidRPr="00006DAF">
        <w:rPr>
          <w:rFonts w:ascii="Times New Roman" w:eastAsia="Times New Roman" w:hAnsi="Times New Roman"/>
          <w:sz w:val="20"/>
          <w:szCs w:val="20"/>
          <w:lang w:eastAsia="ru-RU"/>
        </w:rPr>
        <w:t>нормативна</w:t>
      </w:r>
      <w:proofErr w:type="gramEnd"/>
      <w:r w:rsidRPr="00006DAF">
        <w:rPr>
          <w:rFonts w:ascii="Times New Roman" w:eastAsia="Times New Roman" w:hAnsi="Times New Roman"/>
          <w:sz w:val="20"/>
          <w:szCs w:val="20"/>
          <w:lang w:eastAsia="ru-RU"/>
        </w:rPr>
        <w:t xml:space="preserve"> грошова оцінка якої не проведена, то відповідно до п.п. 38</w:t>
      </w:r>
      <w:r w:rsidRPr="00006DAF">
        <w:rPr>
          <w:rFonts w:ascii="Times New Roman" w:eastAsia="Times New Roman" w:hAnsi="Times New Roman"/>
          <w:sz w:val="20"/>
          <w:szCs w:val="20"/>
          <w:vertAlign w:val="superscript"/>
          <w:lang w:eastAsia="ru-RU"/>
        </w:rPr>
        <w:t>1</w:t>
      </w:r>
      <w:r w:rsidRPr="00006DAF">
        <w:rPr>
          <w:rFonts w:ascii="Times New Roman" w:eastAsia="Times New Roman" w:hAnsi="Times New Roman"/>
          <w:sz w:val="20"/>
          <w:szCs w:val="20"/>
          <w:lang w:eastAsia="ru-RU"/>
        </w:rPr>
        <w:t>.1.2 п. 38</w:t>
      </w:r>
      <w:r w:rsidRPr="00006DAF">
        <w:rPr>
          <w:rFonts w:ascii="Times New Roman" w:eastAsia="Times New Roman" w:hAnsi="Times New Roman"/>
          <w:sz w:val="20"/>
          <w:szCs w:val="20"/>
          <w:vertAlign w:val="superscript"/>
          <w:lang w:eastAsia="ru-RU"/>
        </w:rPr>
        <w:t>1</w:t>
      </w:r>
      <w:r w:rsidRPr="00006DAF">
        <w:rPr>
          <w:rFonts w:ascii="Times New Roman" w:eastAsia="Times New Roman" w:hAnsi="Times New Roman"/>
          <w:sz w:val="20"/>
          <w:szCs w:val="20"/>
          <w:lang w:eastAsia="ru-RU"/>
        </w:rPr>
        <w:t>.1 ст. 38</w:t>
      </w:r>
      <w:r w:rsidRPr="00006DAF">
        <w:rPr>
          <w:rFonts w:ascii="Times New Roman" w:eastAsia="Times New Roman" w:hAnsi="Times New Roman"/>
          <w:sz w:val="20"/>
          <w:szCs w:val="20"/>
          <w:vertAlign w:val="superscript"/>
          <w:lang w:eastAsia="ru-RU"/>
        </w:rPr>
        <w:t>1</w:t>
      </w:r>
      <w:r w:rsidRPr="00006DAF">
        <w:rPr>
          <w:rFonts w:ascii="Times New Roman" w:eastAsia="Times New Roman" w:hAnsi="Times New Roman"/>
          <w:sz w:val="20"/>
          <w:szCs w:val="20"/>
          <w:lang w:eastAsia="ru-RU"/>
        </w:rPr>
        <w:t xml:space="preserve"> ПКУ МПЗ обчислюється за формулою: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МПЗ = НГО x S x</w:t>
      </w:r>
      <w:proofErr w:type="gramStart"/>
      <w:r w:rsidRPr="00006DAF">
        <w:rPr>
          <w:rFonts w:ascii="Times New Roman" w:eastAsia="Times New Roman" w:hAnsi="Times New Roman"/>
          <w:sz w:val="20"/>
          <w:szCs w:val="20"/>
          <w:lang w:eastAsia="ru-RU"/>
        </w:rPr>
        <w:t xml:space="preserve"> К</w:t>
      </w:r>
      <w:proofErr w:type="gramEnd"/>
      <w:r w:rsidRPr="00006DAF">
        <w:rPr>
          <w:rFonts w:ascii="Times New Roman" w:eastAsia="Times New Roman" w:hAnsi="Times New Roman"/>
          <w:sz w:val="20"/>
          <w:szCs w:val="20"/>
          <w:lang w:eastAsia="ru-RU"/>
        </w:rPr>
        <w:t xml:space="preserve"> x М / 12,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де: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МПЗ – мінімальне податкове зобов’язання;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НГО – нормативна грошова оцінка 1 гектара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іллі по Автономній Республіці Крим або по області з урахуванням коефіцієнта індексації, визначеного відповідно до порядку, встановленого ПКУ для справляння плати за землю;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S – площа земельної ділянки в гектарах;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К – коефіцієнт, що становить 0,05;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М – кількість календарних місяців, протягом яких земельна ділянка перебуває у власності, оренді, користуванні на інших умовах (</w:t>
      </w:r>
      <w:proofErr w:type="gramStart"/>
      <w:r w:rsidRPr="00006DAF">
        <w:rPr>
          <w:rFonts w:ascii="Times New Roman" w:eastAsia="Times New Roman" w:hAnsi="Times New Roman"/>
          <w:sz w:val="20"/>
          <w:szCs w:val="20"/>
          <w:lang w:eastAsia="ru-RU"/>
        </w:rPr>
        <w:t>в</w:t>
      </w:r>
      <w:proofErr w:type="gramEnd"/>
      <w:r w:rsidRPr="00006DAF">
        <w:rPr>
          <w:rFonts w:ascii="Times New Roman" w:eastAsia="Times New Roman" w:hAnsi="Times New Roman"/>
          <w:sz w:val="20"/>
          <w:szCs w:val="20"/>
          <w:lang w:eastAsia="ru-RU"/>
        </w:rPr>
        <w:t xml:space="preserve"> тому числі на умовах емфітевзису) платника податків.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При обчисленні МПЗ платниками єдиного податку четвертої групи – фізичними особами –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ідприємцями, які провадять діяльність виключно в межах фермерського господарства, зареєстрованого відповідно до Закону України «Про фермерське господарство», коефіцієнт «К», визначений у підпунктах 38</w:t>
      </w:r>
      <w:r w:rsidRPr="00006DAF">
        <w:rPr>
          <w:rFonts w:ascii="Times New Roman" w:eastAsia="Times New Roman" w:hAnsi="Times New Roman"/>
          <w:sz w:val="20"/>
          <w:szCs w:val="20"/>
          <w:vertAlign w:val="superscript"/>
          <w:lang w:eastAsia="ru-RU"/>
        </w:rPr>
        <w:t>1</w:t>
      </w:r>
      <w:r w:rsidRPr="00006DAF">
        <w:rPr>
          <w:rFonts w:ascii="Times New Roman" w:eastAsia="Times New Roman" w:hAnsi="Times New Roman"/>
          <w:sz w:val="20"/>
          <w:szCs w:val="20"/>
          <w:lang w:eastAsia="ru-RU"/>
        </w:rPr>
        <w:t>.1.1 і 38</w:t>
      </w:r>
      <w:r w:rsidRPr="00006DAF">
        <w:rPr>
          <w:rFonts w:ascii="Times New Roman" w:eastAsia="Times New Roman" w:hAnsi="Times New Roman"/>
          <w:sz w:val="20"/>
          <w:szCs w:val="20"/>
          <w:vertAlign w:val="superscript"/>
          <w:lang w:eastAsia="ru-RU"/>
        </w:rPr>
        <w:t>1</w:t>
      </w:r>
      <w:r w:rsidRPr="00006DAF">
        <w:rPr>
          <w:rFonts w:ascii="Times New Roman" w:eastAsia="Times New Roman" w:hAnsi="Times New Roman"/>
          <w:sz w:val="20"/>
          <w:szCs w:val="20"/>
          <w:lang w:eastAsia="ru-RU"/>
        </w:rPr>
        <w:t>.1.2 п. 38</w:t>
      </w:r>
      <w:r w:rsidRPr="00006DAF">
        <w:rPr>
          <w:rFonts w:ascii="Times New Roman" w:eastAsia="Times New Roman" w:hAnsi="Times New Roman"/>
          <w:sz w:val="20"/>
          <w:szCs w:val="20"/>
          <w:vertAlign w:val="superscript"/>
          <w:lang w:eastAsia="ru-RU"/>
        </w:rPr>
        <w:t>1</w:t>
      </w:r>
      <w:r w:rsidRPr="00006DAF">
        <w:rPr>
          <w:rFonts w:ascii="Times New Roman" w:eastAsia="Times New Roman" w:hAnsi="Times New Roman"/>
          <w:sz w:val="20"/>
          <w:szCs w:val="20"/>
          <w:lang w:eastAsia="ru-RU"/>
        </w:rPr>
        <w:t>.1 ПКУ, застосовується у половинному розмірі (п.п.38</w:t>
      </w:r>
      <w:r w:rsidRPr="00006DAF">
        <w:rPr>
          <w:rFonts w:ascii="Times New Roman" w:eastAsia="Times New Roman" w:hAnsi="Times New Roman"/>
          <w:sz w:val="20"/>
          <w:szCs w:val="20"/>
          <w:vertAlign w:val="superscript"/>
          <w:lang w:eastAsia="ru-RU"/>
        </w:rPr>
        <w:t>1</w:t>
      </w:r>
      <w:r w:rsidRPr="00006DAF">
        <w:rPr>
          <w:rFonts w:ascii="Times New Roman" w:eastAsia="Times New Roman" w:hAnsi="Times New Roman"/>
          <w:sz w:val="20"/>
          <w:szCs w:val="20"/>
          <w:lang w:eastAsia="ru-RU"/>
        </w:rPr>
        <w:t>.1.3 п. 38</w:t>
      </w:r>
      <w:r w:rsidRPr="00006DAF">
        <w:rPr>
          <w:rFonts w:ascii="Times New Roman" w:eastAsia="Times New Roman" w:hAnsi="Times New Roman"/>
          <w:sz w:val="20"/>
          <w:szCs w:val="20"/>
          <w:vertAlign w:val="superscript"/>
          <w:lang w:eastAsia="ru-RU"/>
        </w:rPr>
        <w:t>1</w:t>
      </w:r>
      <w:r w:rsidRPr="00006DAF">
        <w:rPr>
          <w:rFonts w:ascii="Times New Roman" w:eastAsia="Times New Roman" w:hAnsi="Times New Roman"/>
          <w:sz w:val="20"/>
          <w:szCs w:val="20"/>
          <w:lang w:eastAsia="ru-RU"/>
        </w:rPr>
        <w:t>.1 ст. 38</w:t>
      </w:r>
      <w:r w:rsidRPr="00006DAF">
        <w:rPr>
          <w:rFonts w:ascii="Times New Roman" w:eastAsia="Times New Roman" w:hAnsi="Times New Roman"/>
          <w:sz w:val="20"/>
          <w:szCs w:val="20"/>
          <w:vertAlign w:val="superscript"/>
          <w:lang w:eastAsia="ru-RU"/>
        </w:rPr>
        <w:t>1</w:t>
      </w:r>
      <w:r w:rsidRPr="00006DAF">
        <w:rPr>
          <w:rFonts w:ascii="Times New Roman" w:eastAsia="Times New Roman" w:hAnsi="Times New Roman"/>
          <w:sz w:val="20"/>
          <w:szCs w:val="20"/>
          <w:lang w:eastAsia="ru-RU"/>
        </w:rPr>
        <w:t xml:space="preserve"> ПКУ).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МПЗ визначається за період володіння (користування) земельною ділянкою, який припадає на відповідний податковий (звітний)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ік (п.п. 38</w:t>
      </w:r>
      <w:r w:rsidRPr="00006DAF">
        <w:rPr>
          <w:rFonts w:ascii="Times New Roman" w:eastAsia="Times New Roman" w:hAnsi="Times New Roman"/>
          <w:sz w:val="20"/>
          <w:szCs w:val="20"/>
          <w:vertAlign w:val="superscript"/>
          <w:lang w:eastAsia="ru-RU"/>
        </w:rPr>
        <w:t>1</w:t>
      </w:r>
      <w:r w:rsidRPr="00006DAF">
        <w:rPr>
          <w:rFonts w:ascii="Times New Roman" w:eastAsia="Times New Roman" w:hAnsi="Times New Roman"/>
          <w:sz w:val="20"/>
          <w:szCs w:val="20"/>
          <w:lang w:eastAsia="ru-RU"/>
        </w:rPr>
        <w:t>.1.4 п. 38</w:t>
      </w:r>
      <w:r w:rsidRPr="00006DAF">
        <w:rPr>
          <w:rFonts w:ascii="Times New Roman" w:eastAsia="Times New Roman" w:hAnsi="Times New Roman"/>
          <w:sz w:val="20"/>
          <w:szCs w:val="20"/>
          <w:vertAlign w:val="superscript"/>
          <w:lang w:eastAsia="ru-RU"/>
        </w:rPr>
        <w:t>1</w:t>
      </w:r>
      <w:r w:rsidRPr="00006DAF">
        <w:rPr>
          <w:rFonts w:ascii="Times New Roman" w:eastAsia="Times New Roman" w:hAnsi="Times New Roman"/>
          <w:sz w:val="20"/>
          <w:szCs w:val="20"/>
          <w:lang w:eastAsia="ru-RU"/>
        </w:rPr>
        <w:t>.1 ст. 38</w:t>
      </w:r>
      <w:r w:rsidRPr="00006DAF">
        <w:rPr>
          <w:rFonts w:ascii="Times New Roman" w:eastAsia="Times New Roman" w:hAnsi="Times New Roman"/>
          <w:sz w:val="20"/>
          <w:szCs w:val="20"/>
          <w:vertAlign w:val="superscript"/>
          <w:lang w:eastAsia="ru-RU"/>
        </w:rPr>
        <w:t>1</w:t>
      </w:r>
      <w:r w:rsidRPr="00006DAF">
        <w:rPr>
          <w:rFonts w:ascii="Times New Roman" w:eastAsia="Times New Roman" w:hAnsi="Times New Roman"/>
          <w:sz w:val="20"/>
          <w:szCs w:val="20"/>
          <w:lang w:eastAsia="ru-RU"/>
        </w:rPr>
        <w:t xml:space="preserve"> ПКУ). </w:t>
      </w:r>
    </w:p>
    <w:p w:rsidR="005B6905" w:rsidRDefault="005B6905" w:rsidP="005B6905">
      <w:pPr>
        <w:spacing w:after="0" w:line="240" w:lineRule="auto"/>
        <w:outlineLvl w:val="0"/>
        <w:rPr>
          <w:rFonts w:ascii="Times New Roman" w:eastAsia="Times New Roman" w:hAnsi="Times New Roman"/>
          <w:b/>
          <w:bCs/>
          <w:kern w:val="36"/>
          <w:sz w:val="20"/>
          <w:szCs w:val="20"/>
          <w:lang w:val="uk-UA" w:eastAsia="ru-RU"/>
        </w:rPr>
      </w:pPr>
    </w:p>
    <w:p w:rsidR="005B6905" w:rsidRPr="005B6905" w:rsidRDefault="005B6905" w:rsidP="005B6905">
      <w:pPr>
        <w:spacing w:after="0" w:line="240" w:lineRule="auto"/>
        <w:outlineLvl w:val="0"/>
        <w:rPr>
          <w:rFonts w:ascii="Times New Roman" w:eastAsia="Times New Roman" w:hAnsi="Times New Roman"/>
          <w:b/>
          <w:bCs/>
          <w:kern w:val="36"/>
          <w:sz w:val="20"/>
          <w:szCs w:val="20"/>
          <w:lang w:val="uk-UA" w:eastAsia="ru-RU"/>
        </w:rPr>
      </w:pPr>
      <w:r w:rsidRPr="005B6905">
        <w:rPr>
          <w:rFonts w:ascii="Times New Roman" w:eastAsia="Times New Roman" w:hAnsi="Times New Roman"/>
          <w:b/>
          <w:bCs/>
          <w:kern w:val="36"/>
          <w:sz w:val="20"/>
          <w:szCs w:val="20"/>
          <w:lang w:val="uk-UA" w:eastAsia="ru-RU"/>
        </w:rPr>
        <w:t>Право на податкову знижку працівника: підприємство здійснювало перерахування сум коштів із одержуваного доходу на навчання дитини; у платіжній інструкції як «Платник» зазначено підприємство, у «Призначенні платежу» – прізвище працівника</w:t>
      </w:r>
    </w:p>
    <w:p w:rsidR="005B6905" w:rsidRPr="005B6905" w:rsidRDefault="005B6905" w:rsidP="005B6905">
      <w:pPr>
        <w:spacing w:after="0" w:line="240" w:lineRule="auto"/>
        <w:jc w:val="both"/>
        <w:rPr>
          <w:rFonts w:ascii="Times New Roman" w:eastAsia="Times New Roman" w:hAnsi="Times New Roman"/>
          <w:sz w:val="20"/>
          <w:szCs w:val="20"/>
          <w:lang w:val="uk-UA" w:eastAsia="ru-RU"/>
        </w:rPr>
      </w:pPr>
      <w:r w:rsidRPr="005B6905">
        <w:rPr>
          <w:rFonts w:ascii="Times New Roman" w:eastAsia="Times New Roman" w:hAnsi="Times New Roman"/>
          <w:sz w:val="20"/>
          <w:szCs w:val="20"/>
          <w:lang w:val="uk-UA" w:eastAsia="ru-RU"/>
        </w:rPr>
        <w:lastRenderedPageBreak/>
        <w:t xml:space="preserve">Головне управління ДПС у Дніпропетровській області нагадує, що згідно з п.п. 166.3.3 п. 166.3 ст. 166 Податкового кодексу України (далі – ПКУ) платник податку на доходи фізичних осіб (податок) має право включити до податкової знижки у зменшення оподатковуваного доходу платника податку за наслідками звітного податкового року, нарахованого у вигляді заробітної плати, зменшеного з урахуванням положень п. 164.6 ст. 164 ПКУ, суму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таким платником податку та/або членом його сім’ї першого ступеня споріднення та/або особи, над якою встановлено опіку чи піклування, або яку влаштовано до прийомної сім’ї, дитячого будинку сімейного типу, якщо такого платника податку призначено відповідно опікуном, піклувальником, прийомним батьком, прийомною матір’ю, батьком-вихователем, матір’ю-вихователькою.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До податкової знижки включаються фактично здійснені протягом звітного податкового року платником податку витрати,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наявності в яких обов’язково повинно бути відображено вартість таких товарі</w:t>
      </w:r>
      <w:proofErr w:type="gramStart"/>
      <w:r w:rsidRPr="00006DAF">
        <w:rPr>
          <w:rFonts w:ascii="Times New Roman" w:eastAsia="Times New Roman" w:hAnsi="Times New Roman"/>
          <w:sz w:val="20"/>
          <w:szCs w:val="20"/>
          <w:lang w:eastAsia="ru-RU"/>
        </w:rPr>
        <w:t>в</w:t>
      </w:r>
      <w:proofErr w:type="gramEnd"/>
      <w:r w:rsidRPr="00006DAF">
        <w:rPr>
          <w:rFonts w:ascii="Times New Roman" w:eastAsia="Times New Roman" w:hAnsi="Times New Roman"/>
          <w:sz w:val="20"/>
          <w:szCs w:val="20"/>
          <w:lang w:eastAsia="ru-RU"/>
        </w:rPr>
        <w:t xml:space="preserve"> (робіт, послуг) і строк оплати за такі товари (роботи, послуги) (п.п. 166.2.1 п. 166.2 ст. 166 ПКУ).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У даному випадку, для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ідтвердження понесених витрат на навчання, платнику необхідно отримати довідку від працедавця, який за його дорученням здійснював перерахування сум коштів із одержуваного ним доходу та копії платіжних інструкцій, якими здійснювалось перерахування. </w:t>
      </w:r>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Відповідно до вимог п. 41 глави ІІ Інструкції про безготівкові розрахунки в національній валюті користувачів платіжних послуг, затвердженої постановою Правління Національного банку України від 29 липня 2022 року № 163 із змінами реквізит «Призначення платежу» платіжної інструкції заповнюється платником так, щоб надавати отримувачу коштів повну інформац</w:t>
      </w:r>
      <w:proofErr w:type="gramEnd"/>
      <w:r w:rsidRPr="00006DAF">
        <w:rPr>
          <w:rFonts w:ascii="Times New Roman" w:eastAsia="Times New Roman" w:hAnsi="Times New Roman"/>
          <w:sz w:val="20"/>
          <w:szCs w:val="20"/>
          <w:lang w:eastAsia="ru-RU"/>
        </w:rPr>
        <w:t xml:space="preserve">ію про платіж та документи, на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ідставі яких здійснюється платіжна операція. Повноту інформації визначає платник з урахуванням вимог законодавства України.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Враховуючи викладене, довідка від працедавця, який за дорученням платника податку здійснював перерахування сум коштів із одержуваного ним доходу до навчальних закладів, для оплати його навчання чи навчання інших членів його сім’ї першого ступеня споріднення, є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ідставою для отримання платником податку податкової знижки за навчання. </w:t>
      </w:r>
    </w:p>
    <w:p w:rsidR="005B6905" w:rsidRPr="00006DAF" w:rsidRDefault="005B6905" w:rsidP="005B6905">
      <w:pPr>
        <w:spacing w:after="0" w:line="240" w:lineRule="auto"/>
        <w:jc w:val="both"/>
        <w:rPr>
          <w:rFonts w:ascii="Times New Roman" w:hAnsi="Times New Roman"/>
          <w:sz w:val="20"/>
          <w:szCs w:val="20"/>
        </w:rPr>
      </w:pPr>
    </w:p>
    <w:p w:rsidR="005B6905" w:rsidRDefault="005B6905" w:rsidP="005B6905">
      <w:pPr>
        <w:spacing w:after="0" w:line="240" w:lineRule="auto"/>
        <w:outlineLvl w:val="0"/>
        <w:rPr>
          <w:rFonts w:ascii="Times New Roman" w:eastAsia="Times New Roman" w:hAnsi="Times New Roman"/>
          <w:b/>
          <w:bCs/>
          <w:kern w:val="36"/>
          <w:sz w:val="20"/>
          <w:szCs w:val="20"/>
          <w:lang w:val="uk-UA" w:eastAsia="ru-RU"/>
        </w:rPr>
      </w:pPr>
    </w:p>
    <w:p w:rsidR="005B6905" w:rsidRPr="00006DAF" w:rsidRDefault="005B6905" w:rsidP="005B6905">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Умови, за яких податкові вимоги, податкові повідомлення вважаються відкликаними</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006DAF">
        <w:rPr>
          <w:rFonts w:ascii="Times New Roman" w:eastAsia="Times New Roman" w:hAnsi="Times New Roman"/>
          <w:sz w:val="20"/>
          <w:szCs w:val="20"/>
          <w:lang w:eastAsia="ru-RU"/>
        </w:rPr>
        <w:t>є,</w:t>
      </w:r>
      <w:proofErr w:type="gramEnd"/>
      <w:r w:rsidRPr="00006DAF">
        <w:rPr>
          <w:rFonts w:ascii="Times New Roman" w:eastAsia="Times New Roman" w:hAnsi="Times New Roman"/>
          <w:sz w:val="20"/>
          <w:szCs w:val="20"/>
          <w:lang w:eastAsia="ru-RU"/>
        </w:rPr>
        <w:t xml:space="preserve"> що згідно зі ст. 60 Податкового кодексу України (далі – ПКУ) податкове повідомлення-рішення або податкова вимога вважаються відкликаними, якщо: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сума податкового боргу самостійно </w:t>
      </w:r>
      <w:proofErr w:type="gramStart"/>
      <w:r w:rsidRPr="00006DAF">
        <w:rPr>
          <w:rFonts w:ascii="Times New Roman" w:eastAsia="Times New Roman" w:hAnsi="Times New Roman"/>
          <w:sz w:val="20"/>
          <w:szCs w:val="20"/>
          <w:lang w:eastAsia="ru-RU"/>
        </w:rPr>
        <w:t>погашається</w:t>
      </w:r>
      <w:proofErr w:type="gramEnd"/>
      <w:r w:rsidRPr="00006DAF">
        <w:rPr>
          <w:rFonts w:ascii="Times New Roman" w:eastAsia="Times New Roman" w:hAnsi="Times New Roman"/>
          <w:sz w:val="20"/>
          <w:szCs w:val="20"/>
          <w:lang w:eastAsia="ru-RU"/>
        </w:rPr>
        <w:t xml:space="preserve"> платником податків або органом стягнення (податкова вимога вважається відкликаною у день, протягом якого відбулося погашення суми податкового боргу в повному обсязі);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контролюючий орган скасовує раніше прийняте податкове повідомлення-рішення про нарахування суми грошового зобов’язання або податкову вимогу (податкове повідомлення-рішення або податкова вимога вважаються відкликаними з дня прийняття контролюючим органом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ішення про скасування такого податкового повідомлення-рішення або податкової вимоги); </w:t>
      </w:r>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 контролюючий орган зменшує нараховану суму грошового зобов’язання раніше прийнятого податкового повідомлення-рішення або суму податкового боргу, визначену в податковій вимозі (податкове повідомлення-рішення або податкова вимога вважаються відкликаними з дня надходження до платника податків податкового повідомлення-рішення або податкової вимоги, які містять зменшену суму грошового</w:t>
      </w:r>
      <w:proofErr w:type="gramEnd"/>
      <w:r w:rsidRPr="00006DAF">
        <w:rPr>
          <w:rFonts w:ascii="Times New Roman" w:eastAsia="Times New Roman" w:hAnsi="Times New Roman"/>
          <w:sz w:val="20"/>
          <w:szCs w:val="20"/>
          <w:lang w:eastAsia="ru-RU"/>
        </w:rPr>
        <w:t xml:space="preserve"> зобов’язання або податкового боргу);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ішенням суду, що набрало законної сили, скасовується повідомлення-рішення контролюючого органу або сума податкового боргу, визначена в податковій вимозі (податкове повідомлення-рішення або податкова вимога вважаються відкликаними у день набрання законної сили відповідним рішенням суду); </w:t>
      </w:r>
    </w:p>
    <w:p w:rsidR="005B6905" w:rsidRDefault="005B6905" w:rsidP="005B6905">
      <w:pPr>
        <w:rPr>
          <w:lang w:val="uk-UA"/>
        </w:rPr>
      </w:pPr>
      <w:r w:rsidRPr="00006DAF">
        <w:rPr>
          <w:rFonts w:ascii="Times New Roman" w:eastAsia="Times New Roman" w:hAnsi="Times New Roman"/>
          <w:sz w:val="20"/>
          <w:szCs w:val="20"/>
          <w:lang w:eastAsia="ru-RU"/>
        </w:rPr>
        <w:t xml:space="preserve">-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ішенням суду, що набрало законної сили, зменшується сума грошового зобов’язання, визначена у податковому повідомленні-рішенні контролюючого органу, або сума податкового боргу, визначена в податковій вимозі (податкове повідомлення-рішення або податкова вимога вважаються відкликаними з дня надходження до платника податків податкового повідомлення-рішення або податкової вимоги, які містять</w:t>
      </w:r>
    </w:p>
    <w:p w:rsidR="005B6905" w:rsidRPr="00006DAF" w:rsidRDefault="005B6905" w:rsidP="005B6905">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Зміни в оподаткуванні податком на прибуток інститутів спільного інвестування (ІСІ)</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006DAF">
        <w:rPr>
          <w:rFonts w:ascii="Times New Roman" w:eastAsia="Times New Roman" w:hAnsi="Times New Roman"/>
          <w:sz w:val="20"/>
          <w:szCs w:val="20"/>
          <w:lang w:eastAsia="ru-RU"/>
        </w:rPr>
        <w:t>є,</w:t>
      </w:r>
      <w:proofErr w:type="gramEnd"/>
      <w:r w:rsidRPr="00006DAF">
        <w:rPr>
          <w:rFonts w:ascii="Times New Roman" w:eastAsia="Times New Roman" w:hAnsi="Times New Roman"/>
          <w:sz w:val="20"/>
          <w:szCs w:val="20"/>
          <w:lang w:eastAsia="ru-RU"/>
        </w:rPr>
        <w:t xml:space="preserve"> що змінами, передбаченими Законом України від 20 вересня 2022 року № 2600-IX «Про внесення змін до Податкового кодексу України щодо оподаткування операцій з об’єктами нерухомого майна, які будуть споруджені в майбутньому» (набрав чинності 10.10.2022) у п. 141.6 ст. 141 Податкового кодексу України (далі – </w:t>
      </w:r>
      <w:proofErr w:type="gramStart"/>
      <w:r w:rsidRPr="00006DAF">
        <w:rPr>
          <w:rFonts w:ascii="Times New Roman" w:eastAsia="Times New Roman" w:hAnsi="Times New Roman"/>
          <w:sz w:val="20"/>
          <w:szCs w:val="20"/>
          <w:lang w:eastAsia="ru-RU"/>
        </w:rPr>
        <w:t xml:space="preserve">ПКУ), надано визначення активів інституту спільного інвестування (ІСІ) – це сформована (оплачена) за рахунок коштів спільного інвестування сукупність майна, корпоративних прав, нерухомості (в тому числі, у вигляді неподільного </w:t>
      </w:r>
      <w:r w:rsidRPr="00006DAF">
        <w:rPr>
          <w:rFonts w:ascii="Times New Roman" w:eastAsia="Times New Roman" w:hAnsi="Times New Roman"/>
          <w:sz w:val="20"/>
          <w:szCs w:val="20"/>
          <w:lang w:eastAsia="ru-RU"/>
        </w:rPr>
        <w:lastRenderedPageBreak/>
        <w:t xml:space="preserve">об’єкта незавершеного будівництва/майбутнього об’єкта нерухомості та/або подільного об’єкта незавершеного будівництва), майнових прав і вимог та інших активів. </w:t>
      </w:r>
      <w:proofErr w:type="gramEnd"/>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Тобто, на відміну від попередньої редакції п. 141.6 ст. 141 ПКУ у ньому для цілей застосування податкової пільги з податку на прибуток підприємств для</w:t>
      </w:r>
      <w:proofErr w:type="gramStart"/>
      <w:r w:rsidRPr="00006DAF">
        <w:rPr>
          <w:rFonts w:ascii="Times New Roman" w:eastAsia="Times New Roman" w:hAnsi="Times New Roman"/>
          <w:sz w:val="20"/>
          <w:szCs w:val="20"/>
          <w:lang w:eastAsia="ru-RU"/>
        </w:rPr>
        <w:t xml:space="preserve"> ІС</w:t>
      </w:r>
      <w:proofErr w:type="gramEnd"/>
      <w:r w:rsidRPr="00006DAF">
        <w:rPr>
          <w:rFonts w:ascii="Times New Roman" w:eastAsia="Times New Roman" w:hAnsi="Times New Roman"/>
          <w:sz w:val="20"/>
          <w:szCs w:val="20"/>
          <w:lang w:eastAsia="ru-RU"/>
        </w:rPr>
        <w:t>І надано окреме визначення активів ІСІ, яке є аналогічним визначенню цього терміну, наведеному у Законі України від 05 липня 2012 року № 5080-VI «Про інститути спі</w:t>
      </w:r>
      <w:proofErr w:type="gramStart"/>
      <w:r w:rsidRPr="00006DAF">
        <w:rPr>
          <w:rFonts w:ascii="Times New Roman" w:eastAsia="Times New Roman" w:hAnsi="Times New Roman"/>
          <w:sz w:val="20"/>
          <w:szCs w:val="20"/>
          <w:lang w:eastAsia="ru-RU"/>
        </w:rPr>
        <w:t xml:space="preserve">льного інвестування» та зміненому згідно з приписами Закону України від 15 серпня 2022 року № 2518-IX «Про гарантування речових прав на об’єкти нерухомого майна, які будуть споруджені в майбутньому» шляхом додавання до визначення таких активів об’єктів незавершеного будівництва, майбутніх об’єктів нерухомості та спеціальних майнових прав на них. </w:t>
      </w:r>
      <w:proofErr w:type="gramEnd"/>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Тому доходи, отримані ІСІ від здійснення операцій з об’єктами незавершеного будівництва/майбутнього об’єкта нерухомості, звільнятимуться від оподаткування податком на прибуток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ідприємств у разі, якщо такі об’єкти сформовані за рахунок коштів спільного інвестування. </w:t>
      </w:r>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 xml:space="preserve">Відповідні роз’яснення наведені в Інформаційному листі № 5/2022 «Особливості оподаткування операцій з об’єктами нерухомого майна, які будуть споруджені в майбутньому» (розділ ІІІ «Податок на прибуток»), розміщеному на вебпорталі ДПС у рубриці «Інформаційні матеріали» або у рубриці «Інформаційні листи» розділу «ВАЖЛИВА ІНФОРМАЦІЯ». </w:t>
      </w:r>
      <w:proofErr w:type="gramEnd"/>
    </w:p>
    <w:p w:rsidR="006030E6" w:rsidRDefault="006030E6" w:rsidP="006030E6">
      <w:pPr>
        <w:spacing w:after="0" w:line="240" w:lineRule="auto"/>
        <w:outlineLvl w:val="0"/>
        <w:rPr>
          <w:rFonts w:ascii="Times New Roman" w:eastAsia="Times New Roman" w:hAnsi="Times New Roman"/>
          <w:b/>
          <w:bCs/>
          <w:kern w:val="36"/>
          <w:sz w:val="20"/>
          <w:szCs w:val="20"/>
          <w:lang w:val="en-US" w:eastAsia="ru-RU"/>
        </w:rPr>
      </w:pPr>
    </w:p>
    <w:p w:rsidR="006030E6" w:rsidRPr="00006DAF" w:rsidRDefault="006030E6" w:rsidP="006030E6">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 xml:space="preserve">Незадекларована праця не </w:t>
      </w:r>
      <w:proofErr w:type="gramStart"/>
      <w:r w:rsidRPr="00006DAF">
        <w:rPr>
          <w:rFonts w:ascii="Times New Roman" w:eastAsia="Times New Roman" w:hAnsi="Times New Roman"/>
          <w:b/>
          <w:bCs/>
          <w:kern w:val="36"/>
          <w:sz w:val="20"/>
          <w:szCs w:val="20"/>
          <w:lang w:eastAsia="ru-RU"/>
        </w:rPr>
        <w:t>п</w:t>
      </w:r>
      <w:proofErr w:type="gramEnd"/>
      <w:r w:rsidRPr="00006DAF">
        <w:rPr>
          <w:rFonts w:ascii="Times New Roman" w:eastAsia="Times New Roman" w:hAnsi="Times New Roman"/>
          <w:b/>
          <w:bCs/>
          <w:kern w:val="36"/>
          <w:sz w:val="20"/>
          <w:szCs w:val="20"/>
          <w:lang w:eastAsia="ru-RU"/>
        </w:rPr>
        <w:t>ідтримує ЗСУ!</w:t>
      </w:r>
    </w:p>
    <w:p w:rsidR="006030E6" w:rsidRPr="00006DAF" w:rsidRDefault="006030E6" w:rsidP="006030E6">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На початок 2022 року близько 3 </w:t>
      </w:r>
      <w:proofErr w:type="gramStart"/>
      <w:r w:rsidRPr="00006DAF">
        <w:rPr>
          <w:rFonts w:ascii="Times New Roman" w:eastAsia="Times New Roman" w:hAnsi="Times New Roman"/>
          <w:sz w:val="20"/>
          <w:szCs w:val="20"/>
          <w:lang w:eastAsia="ru-RU"/>
        </w:rPr>
        <w:t>млн</w:t>
      </w:r>
      <w:proofErr w:type="gramEnd"/>
      <w:r w:rsidRPr="00006DAF">
        <w:rPr>
          <w:rFonts w:ascii="Times New Roman" w:eastAsia="Times New Roman" w:hAnsi="Times New Roman"/>
          <w:sz w:val="20"/>
          <w:szCs w:val="20"/>
          <w:lang w:eastAsia="ru-RU"/>
        </w:rPr>
        <w:t xml:space="preserve"> працівників працювали без оформлення трудових відносин. За умови виплати заробітної плати хоча б на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івні мінімальної – це майже 100 мільярдів гривень податків та зборів на рік, які можуть бути направлені на захист нашої держави. </w:t>
      </w:r>
    </w:p>
    <w:p w:rsidR="006030E6" w:rsidRPr="00006DAF" w:rsidRDefault="006030E6" w:rsidP="006030E6">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Пам’ятайте! Україна бореться з окупантами не лише зброєю, </w:t>
      </w:r>
      <w:proofErr w:type="gramStart"/>
      <w:r w:rsidRPr="00006DAF">
        <w:rPr>
          <w:rFonts w:ascii="Times New Roman" w:eastAsia="Times New Roman" w:hAnsi="Times New Roman"/>
          <w:sz w:val="20"/>
          <w:szCs w:val="20"/>
          <w:lang w:eastAsia="ru-RU"/>
        </w:rPr>
        <w:t>а й</w:t>
      </w:r>
      <w:proofErr w:type="gramEnd"/>
      <w:r w:rsidRPr="00006DAF">
        <w:rPr>
          <w:rFonts w:ascii="Times New Roman" w:eastAsia="Times New Roman" w:hAnsi="Times New Roman"/>
          <w:sz w:val="20"/>
          <w:szCs w:val="20"/>
          <w:lang w:eastAsia="ru-RU"/>
        </w:rPr>
        <w:t xml:space="preserve"> своєю працею, яка має бути задекларованою! </w:t>
      </w:r>
    </w:p>
    <w:p w:rsidR="006030E6" w:rsidRPr="00006DAF" w:rsidRDefault="006030E6" w:rsidP="006030E6">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Той, хто уникає сплати податків, – не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ідтримує наших захисників! </w:t>
      </w:r>
    </w:p>
    <w:p w:rsidR="005B6905" w:rsidRDefault="005B6905" w:rsidP="005B6905">
      <w:pPr>
        <w:spacing w:after="0" w:line="240" w:lineRule="auto"/>
        <w:outlineLvl w:val="0"/>
        <w:rPr>
          <w:rFonts w:ascii="Times New Roman" w:eastAsia="Times New Roman" w:hAnsi="Times New Roman"/>
          <w:b/>
          <w:bCs/>
          <w:kern w:val="36"/>
          <w:sz w:val="20"/>
          <w:szCs w:val="20"/>
          <w:lang w:val="uk-UA" w:eastAsia="ru-RU"/>
        </w:rPr>
      </w:pPr>
    </w:p>
    <w:p w:rsidR="005B6905" w:rsidRPr="00006DAF" w:rsidRDefault="005B6905" w:rsidP="005B6905">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 xml:space="preserve">Протягом січня – травня 2024 року платники Дніпропетровщини спрямували до бюджетів понад 3,0 </w:t>
      </w:r>
      <w:proofErr w:type="gramStart"/>
      <w:r w:rsidRPr="00006DAF">
        <w:rPr>
          <w:rFonts w:ascii="Times New Roman" w:eastAsia="Times New Roman" w:hAnsi="Times New Roman"/>
          <w:b/>
          <w:bCs/>
          <w:kern w:val="36"/>
          <w:sz w:val="20"/>
          <w:szCs w:val="20"/>
          <w:lang w:eastAsia="ru-RU"/>
        </w:rPr>
        <w:t>млрд</w:t>
      </w:r>
      <w:proofErr w:type="gramEnd"/>
      <w:r w:rsidRPr="00006DAF">
        <w:rPr>
          <w:rFonts w:ascii="Times New Roman" w:eastAsia="Times New Roman" w:hAnsi="Times New Roman"/>
          <w:b/>
          <w:bCs/>
          <w:kern w:val="36"/>
          <w:sz w:val="20"/>
          <w:szCs w:val="20"/>
          <w:lang w:eastAsia="ru-RU"/>
        </w:rPr>
        <w:t xml:space="preserve"> грн податку на прибуток підприємств </w:t>
      </w:r>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З</w:t>
      </w:r>
      <w:proofErr w:type="gramEnd"/>
      <w:r w:rsidRPr="00006DAF">
        <w:rPr>
          <w:rFonts w:ascii="Times New Roman" w:eastAsia="Times New Roman" w:hAnsi="Times New Roman"/>
          <w:sz w:val="20"/>
          <w:szCs w:val="20"/>
          <w:lang w:eastAsia="ru-RU"/>
        </w:rPr>
        <w:t xml:space="preserve"> початку поточного року платниками Дніпропетровського регіону забезпечено надходження до державного та місцевих бюджетів понад 3,0 млрд грн податку на прибуток підприємств.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Про це повідомила очільниця Головного управління ДПС у Дніпропетровській області Наталя Федаш і зазначила, що у порівнянні з січнем – травнем 2023 року бюджети усіх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івнів отримали податку на прибуток на понад 1,1 млрд грн, або на 61,8 відс., більше.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При цьому, до державного бюджету надійшло податку на прибуток майже 2,7 </w:t>
      </w:r>
      <w:proofErr w:type="gramStart"/>
      <w:r w:rsidRPr="00006DAF">
        <w:rPr>
          <w:rFonts w:ascii="Times New Roman" w:eastAsia="Times New Roman" w:hAnsi="Times New Roman"/>
          <w:sz w:val="20"/>
          <w:szCs w:val="20"/>
          <w:lang w:eastAsia="ru-RU"/>
        </w:rPr>
        <w:t>млрд</w:t>
      </w:r>
      <w:proofErr w:type="gramEnd"/>
      <w:r w:rsidRPr="00006DAF">
        <w:rPr>
          <w:rFonts w:ascii="Times New Roman" w:eastAsia="Times New Roman" w:hAnsi="Times New Roman"/>
          <w:sz w:val="20"/>
          <w:szCs w:val="20"/>
          <w:lang w:eastAsia="ru-RU"/>
        </w:rPr>
        <w:t xml:space="preserve"> гривень. Позитивна динаміка порівняно з аналогічним періодом 2023 року складає понад 1 </w:t>
      </w:r>
      <w:proofErr w:type="gramStart"/>
      <w:r w:rsidRPr="00006DAF">
        <w:rPr>
          <w:rFonts w:ascii="Times New Roman" w:eastAsia="Times New Roman" w:hAnsi="Times New Roman"/>
          <w:sz w:val="20"/>
          <w:szCs w:val="20"/>
          <w:lang w:eastAsia="ru-RU"/>
        </w:rPr>
        <w:t>млрд</w:t>
      </w:r>
      <w:proofErr w:type="gramEnd"/>
      <w:r w:rsidRPr="00006DAF">
        <w:rPr>
          <w:rFonts w:ascii="Times New Roman" w:eastAsia="Times New Roman" w:hAnsi="Times New Roman"/>
          <w:sz w:val="20"/>
          <w:szCs w:val="20"/>
          <w:lang w:eastAsia="ru-RU"/>
        </w:rPr>
        <w:t xml:space="preserve"> грн, або 63,5 відсотки.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Місцеві бюджети наповнились податком на прибуток впродовж п’яти місяців 2024 року на понад 0,3 </w:t>
      </w:r>
      <w:proofErr w:type="gramStart"/>
      <w:r w:rsidRPr="00006DAF">
        <w:rPr>
          <w:rFonts w:ascii="Times New Roman" w:eastAsia="Times New Roman" w:hAnsi="Times New Roman"/>
          <w:sz w:val="20"/>
          <w:szCs w:val="20"/>
          <w:lang w:eastAsia="ru-RU"/>
        </w:rPr>
        <w:t>млрд</w:t>
      </w:r>
      <w:proofErr w:type="gramEnd"/>
      <w:r w:rsidRPr="00006DAF">
        <w:rPr>
          <w:rFonts w:ascii="Times New Roman" w:eastAsia="Times New Roman" w:hAnsi="Times New Roman"/>
          <w:sz w:val="20"/>
          <w:szCs w:val="20"/>
          <w:lang w:eastAsia="ru-RU"/>
        </w:rPr>
        <w:t xml:space="preserve"> гривень. Це на понад 0,1 </w:t>
      </w:r>
      <w:proofErr w:type="gramStart"/>
      <w:r w:rsidRPr="00006DAF">
        <w:rPr>
          <w:rFonts w:ascii="Times New Roman" w:eastAsia="Times New Roman" w:hAnsi="Times New Roman"/>
          <w:sz w:val="20"/>
          <w:szCs w:val="20"/>
          <w:lang w:eastAsia="ru-RU"/>
        </w:rPr>
        <w:t>млрд</w:t>
      </w:r>
      <w:proofErr w:type="gramEnd"/>
      <w:r w:rsidRPr="00006DAF">
        <w:rPr>
          <w:rFonts w:ascii="Times New Roman" w:eastAsia="Times New Roman" w:hAnsi="Times New Roman"/>
          <w:sz w:val="20"/>
          <w:szCs w:val="20"/>
          <w:lang w:eastAsia="ru-RU"/>
        </w:rPr>
        <w:t xml:space="preserve"> грн, або 49,7 відс., більше відповідного періоду минулого року.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Керівниця податкової служби Дніпропетровщини подякувала суб’єктам господарювання, які продовжують сумлінно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ідтримувати державу та Збройні Сили України сплаченими податками. </w:t>
      </w:r>
    </w:p>
    <w:p w:rsidR="005B6905" w:rsidRDefault="005B6905" w:rsidP="005B6905">
      <w:pPr>
        <w:spacing w:after="0" w:line="240" w:lineRule="auto"/>
        <w:outlineLvl w:val="0"/>
        <w:rPr>
          <w:rFonts w:ascii="Times New Roman" w:eastAsia="Times New Roman" w:hAnsi="Times New Roman"/>
          <w:b/>
          <w:bCs/>
          <w:kern w:val="36"/>
          <w:sz w:val="20"/>
          <w:szCs w:val="20"/>
          <w:lang w:val="uk-UA" w:eastAsia="ru-RU"/>
        </w:rPr>
      </w:pPr>
    </w:p>
    <w:p w:rsidR="005B6905" w:rsidRPr="00006DAF" w:rsidRDefault="005B6905" w:rsidP="005B6905">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Терміни, на які укладається догові</w:t>
      </w:r>
      <w:proofErr w:type="gramStart"/>
      <w:r w:rsidRPr="00006DAF">
        <w:rPr>
          <w:rFonts w:ascii="Times New Roman" w:eastAsia="Times New Roman" w:hAnsi="Times New Roman"/>
          <w:b/>
          <w:bCs/>
          <w:kern w:val="36"/>
          <w:sz w:val="20"/>
          <w:szCs w:val="20"/>
          <w:lang w:eastAsia="ru-RU"/>
        </w:rPr>
        <w:t>р</w:t>
      </w:r>
      <w:proofErr w:type="gramEnd"/>
      <w:r w:rsidRPr="00006DAF">
        <w:rPr>
          <w:rFonts w:ascii="Times New Roman" w:eastAsia="Times New Roman" w:hAnsi="Times New Roman"/>
          <w:b/>
          <w:bCs/>
          <w:kern w:val="36"/>
          <w:sz w:val="20"/>
          <w:szCs w:val="20"/>
          <w:lang w:eastAsia="ru-RU"/>
        </w:rPr>
        <w:t xml:space="preserve"> розстрочення (відстрочення) грошових зобов’язань (податкового боргу) платника податків</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006DAF">
        <w:rPr>
          <w:rFonts w:ascii="Times New Roman" w:eastAsia="Times New Roman" w:hAnsi="Times New Roman"/>
          <w:sz w:val="20"/>
          <w:szCs w:val="20"/>
          <w:lang w:eastAsia="ru-RU"/>
        </w:rPr>
        <w:t>є,</w:t>
      </w:r>
      <w:proofErr w:type="gramEnd"/>
      <w:r w:rsidRPr="00006DAF">
        <w:rPr>
          <w:rFonts w:ascii="Times New Roman" w:eastAsia="Times New Roman" w:hAnsi="Times New Roman"/>
          <w:sz w:val="20"/>
          <w:szCs w:val="20"/>
          <w:lang w:eastAsia="ru-RU"/>
        </w:rPr>
        <w:t xml:space="preserve"> що відповідно до п. 100.1 ст. 100 Податкового кодексу України (далі – ПКУ) розстроченням, відстроченням грошових зобов’язань або податкового боргу є перенесення строків сплати платником податків його грошових зобов’язань або податкового боргу під проценти, розмір яких дорівнює розміру 120 відс.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ічних облікової ставки Національного банку України, діючої на день прийняття контролюючим органом рішення про розстрочення, відстрочення грошових зобов’язань або податкового боргу.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Розстрочені суми грошових зобов’язань або податкового боргу (в тому числі окремо – суми штрафних (фінансових) санкцій) погашаються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івними частками починаючи з місяця, що настає за тим місяцем, у якому прийнято рішення про надання такого розстрочення (п. 100.6 ст. 100 ПКУ).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Відстрочені суми грошових зобов’язань або податкового боргу погашаються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івними частками починаючи з будь-якого місяця, визначеного відповідним контролюючим органом чи відповідним органом місцевого самоврядування, який згідно із п. 100.8 ст. 100 ПКУ затверджує рішення про розстрочення або відстрочення грошових зобов’язань або податкового боргу, але не пізніше закінчення 12 календарних місяців з дня виникнення такого грошового зобов’язання або податкового боргу, або одноразово у повному обсязі (п. 100.7 ст. 100 ПКУ).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Пунктами 100.8 та 100.9 ст. 100 ПКУ визначені повноваження податкових органів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ізних рівнів на прийняття рішень про розстрочення у межах бюджетного року та за межі поточного бюджетного року.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Згідно з пунктом 1.4 Порядку розстрочення (відстрочення) грошових зобов’язань та податкового боргу платників податків, затвердженого наказом Міндоходів </w:t>
      </w:r>
      <w:proofErr w:type="gramStart"/>
      <w:r w:rsidRPr="00006DAF">
        <w:rPr>
          <w:rFonts w:ascii="Times New Roman" w:eastAsia="Times New Roman" w:hAnsi="Times New Roman"/>
          <w:sz w:val="20"/>
          <w:szCs w:val="20"/>
          <w:lang w:eastAsia="ru-RU"/>
        </w:rPr>
        <w:t>в</w:t>
      </w:r>
      <w:proofErr w:type="gramEnd"/>
      <w:r w:rsidRPr="00006DAF">
        <w:rPr>
          <w:rFonts w:ascii="Times New Roman" w:eastAsia="Times New Roman" w:hAnsi="Times New Roman"/>
          <w:sz w:val="20"/>
          <w:szCs w:val="20"/>
          <w:lang w:eastAsia="ru-RU"/>
        </w:rPr>
        <w:t xml:space="preserve">ід 10.10.2013 № 574, зареєстрованим у Міністерстві юстиції України 31.10.2013 за № 1853/24385 (далі – Порядок), розстрочення (відстрочення) грошових зобов’язань (податкового боргу) вважається наданим, якщо на підставі заяви платника податків прийнято відповідне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ішення податкового органу та укладено договір про розстрочення (відстрочення).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lastRenderedPageBreak/>
        <w:t xml:space="preserve">Пунктом 1.9 Порядку визначено, що строк дії розстрочення (відстрочення) грошового зобов’язання </w:t>
      </w:r>
      <w:proofErr w:type="gramStart"/>
      <w:r w:rsidRPr="00006DAF">
        <w:rPr>
          <w:rFonts w:ascii="Times New Roman" w:eastAsia="Times New Roman" w:hAnsi="Times New Roman"/>
          <w:sz w:val="20"/>
          <w:szCs w:val="20"/>
          <w:lang w:eastAsia="ru-RU"/>
        </w:rPr>
        <w:t>починається</w:t>
      </w:r>
      <w:proofErr w:type="gramEnd"/>
      <w:r w:rsidRPr="00006DAF">
        <w:rPr>
          <w:rFonts w:ascii="Times New Roman" w:eastAsia="Times New Roman" w:hAnsi="Times New Roman"/>
          <w:sz w:val="20"/>
          <w:szCs w:val="20"/>
          <w:lang w:eastAsia="ru-RU"/>
        </w:rPr>
        <w:t xml:space="preserve"> з дати, визначеної законом для сплати податку, збору, платежу, які передбачено розстрочити (відстрочити), та закінчується датою, зазначеною у договорі, за винятком випадків дострокового погашення такого грошового зобов’язання.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Строк дії розстрочення (відстрочення) податкового боргу починається з дати прийняття податковим органом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ішення про розстрочення (відстрочення) грошового зобов’язання (податкового боргу) та закінчується датою, зазначеною у договорі про розстрочення (відстрочення) грошового зобов’язання (податкового боргу), за винятком випадків дострокового погашення такого податкового боргу.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Отже, згідно з положеннями чинних нормативно-правових актів мінімальним терміном</w:t>
      </w:r>
      <w:proofErr w:type="gramStart"/>
      <w:r w:rsidRPr="00006DAF">
        <w:rPr>
          <w:rFonts w:ascii="Times New Roman" w:eastAsia="Times New Roman" w:hAnsi="Times New Roman"/>
          <w:sz w:val="20"/>
          <w:szCs w:val="20"/>
          <w:lang w:eastAsia="ru-RU"/>
        </w:rPr>
        <w:t xml:space="preserve"> є:</w:t>
      </w:r>
      <w:proofErr w:type="gramEnd"/>
      <w:r w:rsidRPr="00006DAF">
        <w:rPr>
          <w:rFonts w:ascii="Times New Roman" w:eastAsia="Times New Roman" w:hAnsi="Times New Roman"/>
          <w:sz w:val="20"/>
          <w:szCs w:val="20"/>
          <w:lang w:eastAsia="ru-RU"/>
        </w:rPr>
        <w:t xml:space="preserve">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для відстрочення грошових зобов’язань – 1 календарний місяць з дати нарахування такого грошового зобов’язання у інтегрованій картці платника,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для відстрочення податкового боргу – 1 календарний місяць з дати, на яку зафіксовано податковий борг (зазначено у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ішенні та договорі про відстрочення),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для розстрочення грошових зобов’язань – 2 календарні місяці з дати нарахування такого грошового зобов’язання у інтегрованій картці платника;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для розстрочення податкового боргу – 2 календарні місяці з дати, на яку зафіксовано податковий борг (зазначено у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ішенні та договорі про розстрочення).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При цьому максимальний строк розстрочення (відстрочення) не визначений. </w:t>
      </w:r>
    </w:p>
    <w:p w:rsidR="005B6905" w:rsidRDefault="005B6905" w:rsidP="005B6905">
      <w:pPr>
        <w:spacing w:after="0" w:line="240" w:lineRule="auto"/>
        <w:outlineLvl w:val="0"/>
        <w:rPr>
          <w:rFonts w:ascii="Times New Roman" w:eastAsia="Times New Roman" w:hAnsi="Times New Roman"/>
          <w:b/>
          <w:bCs/>
          <w:kern w:val="36"/>
          <w:sz w:val="20"/>
          <w:szCs w:val="20"/>
          <w:lang w:val="uk-UA" w:eastAsia="ru-RU"/>
        </w:rPr>
      </w:pPr>
    </w:p>
    <w:p w:rsidR="005B6905" w:rsidRPr="00006DAF" w:rsidRDefault="005B6905" w:rsidP="005B6905">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До уваги платникі</w:t>
      </w:r>
      <w:proofErr w:type="gramStart"/>
      <w:r w:rsidRPr="00006DAF">
        <w:rPr>
          <w:rFonts w:ascii="Times New Roman" w:eastAsia="Times New Roman" w:hAnsi="Times New Roman"/>
          <w:b/>
          <w:bCs/>
          <w:kern w:val="36"/>
          <w:sz w:val="20"/>
          <w:szCs w:val="20"/>
          <w:lang w:eastAsia="ru-RU"/>
        </w:rPr>
        <w:t>в</w:t>
      </w:r>
      <w:proofErr w:type="gramEnd"/>
      <w:r w:rsidRPr="00006DAF">
        <w:rPr>
          <w:rFonts w:ascii="Times New Roman" w:eastAsia="Times New Roman" w:hAnsi="Times New Roman"/>
          <w:b/>
          <w:bCs/>
          <w:kern w:val="36"/>
          <w:sz w:val="20"/>
          <w:szCs w:val="20"/>
          <w:lang w:eastAsia="ru-RU"/>
        </w:rPr>
        <w:t xml:space="preserve"> плати за землю!</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006DAF">
        <w:rPr>
          <w:rFonts w:ascii="Times New Roman" w:eastAsia="Times New Roman" w:hAnsi="Times New Roman"/>
          <w:sz w:val="20"/>
          <w:szCs w:val="20"/>
          <w:lang w:eastAsia="ru-RU"/>
        </w:rPr>
        <w:t>є.</w:t>
      </w:r>
      <w:proofErr w:type="gramEnd"/>
      <w:r w:rsidRPr="00006DAF">
        <w:rPr>
          <w:rFonts w:ascii="Times New Roman" w:eastAsia="Times New Roman" w:hAnsi="Times New Roman"/>
          <w:sz w:val="20"/>
          <w:szCs w:val="20"/>
          <w:lang w:eastAsia="ru-RU"/>
        </w:rPr>
        <w:t xml:space="preserve">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Відповідно до п.п. 14.1.147 п. 14.1 ст. 14 Податкового кодексу України (далі – ПКУ) плата за землю – це обов’язковий платіж у складі податку на майно, що </w:t>
      </w:r>
      <w:proofErr w:type="gramStart"/>
      <w:r w:rsidRPr="00006DAF">
        <w:rPr>
          <w:rFonts w:ascii="Times New Roman" w:eastAsia="Times New Roman" w:hAnsi="Times New Roman"/>
          <w:sz w:val="20"/>
          <w:szCs w:val="20"/>
          <w:lang w:eastAsia="ru-RU"/>
        </w:rPr>
        <w:t>справляється</w:t>
      </w:r>
      <w:proofErr w:type="gramEnd"/>
      <w:r w:rsidRPr="00006DAF">
        <w:rPr>
          <w:rFonts w:ascii="Times New Roman" w:eastAsia="Times New Roman" w:hAnsi="Times New Roman"/>
          <w:sz w:val="20"/>
          <w:szCs w:val="20"/>
          <w:lang w:eastAsia="ru-RU"/>
        </w:rPr>
        <w:t xml:space="preserve"> у формі земельного податку або орендної плати за земельні ділянки державної і комунальної власності (далі – орендна плата).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Платник податків зобов’язаний за кожний встановлений ПКУ звітний період, в якому виникають об’єкти оподаткування, або у разі наявності показників, які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ідлягають декларуванню, відповідно до вимог ПКУ подавати податкові декларації щодо кожного окремого податку, платником якого він є (п. 49.2 ст. 49 ПКУ). </w:t>
      </w:r>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За період з 01 січня 2022 року до 31 грудня 2022 року не нараховується та не сплачується плата за землю (земельний податок та орендна плата) за земельні ділянки (земельні частки (паї), що розташовані на територіях активних бойових дій або на тимчасово окупованих російською федерацією територіях України, та перебувають у</w:t>
      </w:r>
      <w:proofErr w:type="gramEnd"/>
      <w:r w:rsidRPr="00006DAF">
        <w:rPr>
          <w:rFonts w:ascii="Times New Roman" w:eastAsia="Times New Roman" w:hAnsi="Times New Roman"/>
          <w:sz w:val="20"/>
          <w:szCs w:val="20"/>
          <w:lang w:eastAsia="ru-RU"/>
        </w:rPr>
        <w:t xml:space="preserve"> власності або користуванні, у тому числі на умовах оренди, фізичних осіб, та за період з 01 березня 2022 року до 31 грудня 2022 року – в частині земельних ділянок, що перебувають у власності або користуванні, у тому числі на умовах оренди, юридичних осіб та фізичних осіб –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ідприємців. </w:t>
      </w:r>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Починаючи з 01 січня 2023 року, за земельні ділянки (земельні частки (паї)), що розташовані на територіях активних бойових дій або на тимчасово окупованих російською федерацією територіях України, які включені до Переліку територій, на яких ведуться (велися) бойові дії або тимчасово окупованих російською федерацією (далі – Перелік територій</w:t>
      </w:r>
      <w:proofErr w:type="gramEnd"/>
      <w:r w:rsidRPr="00006DAF">
        <w:rPr>
          <w:rFonts w:ascii="Times New Roman" w:eastAsia="Times New Roman" w:hAnsi="Times New Roman"/>
          <w:sz w:val="20"/>
          <w:szCs w:val="20"/>
          <w:lang w:eastAsia="ru-RU"/>
        </w:rPr>
        <w:t xml:space="preserve">), </w:t>
      </w:r>
      <w:proofErr w:type="gramStart"/>
      <w:r w:rsidRPr="00006DAF">
        <w:rPr>
          <w:rFonts w:ascii="Times New Roman" w:eastAsia="Times New Roman" w:hAnsi="Times New Roman"/>
          <w:sz w:val="20"/>
          <w:szCs w:val="20"/>
          <w:lang w:eastAsia="ru-RU"/>
        </w:rPr>
        <w:t>плата за землю (земельний податок та орендна плата) не нараховується та не сплачується за період з першого числа місяця, в якому було визначено щодо відповідних територій дату початку активних бойових дій або тимчасової окупації, до останнього числа місяця, в якому було завершено активні бойові дії або тимчасова окупація на в</w:t>
      </w:r>
      <w:proofErr w:type="gramEnd"/>
      <w:r w:rsidRPr="00006DAF">
        <w:rPr>
          <w:rFonts w:ascii="Times New Roman" w:eastAsia="Times New Roman" w:hAnsi="Times New Roman"/>
          <w:sz w:val="20"/>
          <w:szCs w:val="20"/>
          <w:lang w:eastAsia="ru-RU"/>
        </w:rPr>
        <w:t xml:space="preserve">ідповідній території (п.п. 69.14 п. 69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ідрозд. 10 розд. </w:t>
      </w:r>
      <w:proofErr w:type="gramStart"/>
      <w:r w:rsidRPr="00006DAF">
        <w:rPr>
          <w:rFonts w:ascii="Times New Roman" w:eastAsia="Times New Roman" w:hAnsi="Times New Roman"/>
          <w:sz w:val="20"/>
          <w:szCs w:val="20"/>
          <w:lang w:eastAsia="ru-RU"/>
        </w:rPr>
        <w:t xml:space="preserve">ХХ «Перехідні положення» ПКУ (далі – п. 69 ПКУ)). </w:t>
      </w:r>
      <w:proofErr w:type="gramEnd"/>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Дати початку та завершення активних бойових дій або тимчасової окупації визначаються відповідно до даних Переліку територій, затвердженого наказом Міністерства з питань реінтеграції тимчасово окупованих територій України від 22.12.2022 № 309 (із змінами та доповненнями) (далі – Перелік територій). </w:t>
      </w:r>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Таким чином, платники плати за землю можуть не подавати податкову декларацію з плати за землю (земельний податок та/або орендна плата за земельні ділянки державної або комунальної власності) за типом «звітна» або «нова звітна» за земельні ділянки, які станом на 01 січня податкового (звітного) періоду та на дату подання податкової декларації з</w:t>
      </w:r>
      <w:proofErr w:type="gramEnd"/>
      <w:r w:rsidRPr="00006DAF">
        <w:rPr>
          <w:rFonts w:ascii="Times New Roman" w:eastAsia="Times New Roman" w:hAnsi="Times New Roman"/>
          <w:sz w:val="20"/>
          <w:szCs w:val="20"/>
          <w:lang w:eastAsia="ru-RU"/>
        </w:rPr>
        <w:t xml:space="preserve"> </w:t>
      </w:r>
      <w:proofErr w:type="gramStart"/>
      <w:r w:rsidRPr="00006DAF">
        <w:rPr>
          <w:rFonts w:ascii="Times New Roman" w:eastAsia="Times New Roman" w:hAnsi="Times New Roman"/>
          <w:sz w:val="20"/>
          <w:szCs w:val="20"/>
          <w:lang w:eastAsia="ru-RU"/>
        </w:rPr>
        <w:t>плати за землю розташовані на територіях активних бойових дій або тимчасово окупованих рос</w:t>
      </w:r>
      <w:proofErr w:type="gramEnd"/>
      <w:r w:rsidRPr="00006DAF">
        <w:rPr>
          <w:rFonts w:ascii="Times New Roman" w:eastAsia="Times New Roman" w:hAnsi="Times New Roman"/>
          <w:sz w:val="20"/>
          <w:szCs w:val="20"/>
          <w:lang w:eastAsia="ru-RU"/>
        </w:rPr>
        <w:t xml:space="preserve">ійською федерацією територіях України.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У разі одночасного включення територій активних бойових дій та тимчасово окупованих російською федерацією, на яких розташовані земельні ділянки, та які включені до Переліку територій, то податкові зобов’язання з плати за землю не нараховуються та не сплачуються за податковий (звітний) 2022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ік – з 01.03.2022 до 31.12.2022, а за 2023 – 2024 роки – з першого числа </w:t>
      </w:r>
      <w:proofErr w:type="gramStart"/>
      <w:r w:rsidRPr="00006DAF">
        <w:rPr>
          <w:rFonts w:ascii="Times New Roman" w:eastAsia="Times New Roman" w:hAnsi="Times New Roman"/>
          <w:sz w:val="20"/>
          <w:szCs w:val="20"/>
          <w:lang w:eastAsia="ru-RU"/>
        </w:rPr>
        <w:t>м</w:t>
      </w:r>
      <w:proofErr w:type="gramEnd"/>
      <w:r w:rsidRPr="00006DAF">
        <w:rPr>
          <w:rFonts w:ascii="Times New Roman" w:eastAsia="Times New Roman" w:hAnsi="Times New Roman"/>
          <w:sz w:val="20"/>
          <w:szCs w:val="20"/>
          <w:lang w:eastAsia="ru-RU"/>
        </w:rPr>
        <w:t xml:space="preserve">ісяця, в якому було визначено щодо відповідних територій дату, що настала раніше початку активних бойових дій або тимчасової окупації. </w:t>
      </w:r>
    </w:p>
    <w:p w:rsidR="005B6905" w:rsidRDefault="005B6905" w:rsidP="005B6905">
      <w:pPr>
        <w:spacing w:after="0" w:line="240" w:lineRule="auto"/>
        <w:outlineLvl w:val="0"/>
        <w:rPr>
          <w:rFonts w:ascii="Times New Roman" w:eastAsia="Times New Roman" w:hAnsi="Times New Roman"/>
          <w:b/>
          <w:bCs/>
          <w:kern w:val="36"/>
          <w:sz w:val="20"/>
          <w:szCs w:val="20"/>
          <w:lang w:val="uk-UA" w:eastAsia="ru-RU"/>
        </w:rPr>
      </w:pPr>
    </w:p>
    <w:p w:rsidR="005B6905" w:rsidRPr="00006DAF" w:rsidRDefault="005B6905" w:rsidP="005B6905">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 xml:space="preserve">На </w:t>
      </w:r>
      <w:proofErr w:type="gramStart"/>
      <w:r w:rsidRPr="00006DAF">
        <w:rPr>
          <w:rFonts w:ascii="Times New Roman" w:eastAsia="Times New Roman" w:hAnsi="Times New Roman"/>
          <w:b/>
          <w:bCs/>
          <w:kern w:val="36"/>
          <w:sz w:val="20"/>
          <w:szCs w:val="20"/>
          <w:lang w:eastAsia="ru-RU"/>
        </w:rPr>
        <w:t>п</w:t>
      </w:r>
      <w:proofErr w:type="gramEnd"/>
      <w:r w:rsidRPr="00006DAF">
        <w:rPr>
          <w:rFonts w:ascii="Times New Roman" w:eastAsia="Times New Roman" w:hAnsi="Times New Roman"/>
          <w:b/>
          <w:bCs/>
          <w:kern w:val="36"/>
          <w:sz w:val="20"/>
          <w:szCs w:val="20"/>
          <w:lang w:eastAsia="ru-RU"/>
        </w:rPr>
        <w:t>ідтримку Збройних Сил України протягом січня – травня поточного року платники Дніпропетровщини спрямували понад 922,3 млн грн військового збору</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За словами в. о. начальника Головного управління ДПС у Дніпропетровській області Наталі Федаш, платники регіону у січні – травні 2024 року перерахували до загального фонду державного бюджету понад 922,3 </w:t>
      </w:r>
      <w:proofErr w:type="gramStart"/>
      <w:r w:rsidRPr="00006DAF">
        <w:rPr>
          <w:rFonts w:ascii="Times New Roman" w:eastAsia="Times New Roman" w:hAnsi="Times New Roman"/>
          <w:sz w:val="20"/>
          <w:szCs w:val="20"/>
          <w:lang w:eastAsia="ru-RU"/>
        </w:rPr>
        <w:t>млн</w:t>
      </w:r>
      <w:proofErr w:type="gramEnd"/>
      <w:r w:rsidRPr="00006DAF">
        <w:rPr>
          <w:rFonts w:ascii="Times New Roman" w:eastAsia="Times New Roman" w:hAnsi="Times New Roman"/>
          <w:sz w:val="20"/>
          <w:szCs w:val="20"/>
          <w:lang w:eastAsia="ru-RU"/>
        </w:rPr>
        <w:t xml:space="preserve"> грн військового збору. Цей показник перевищив надходження аналогічного періоду 2023 року на понад 2,0 </w:t>
      </w:r>
      <w:proofErr w:type="gramStart"/>
      <w:r w:rsidRPr="00006DAF">
        <w:rPr>
          <w:rFonts w:ascii="Times New Roman" w:eastAsia="Times New Roman" w:hAnsi="Times New Roman"/>
          <w:sz w:val="20"/>
          <w:szCs w:val="20"/>
          <w:lang w:eastAsia="ru-RU"/>
        </w:rPr>
        <w:t>млн</w:t>
      </w:r>
      <w:proofErr w:type="gramEnd"/>
      <w:r w:rsidRPr="00006DAF">
        <w:rPr>
          <w:rFonts w:ascii="Times New Roman" w:eastAsia="Times New Roman" w:hAnsi="Times New Roman"/>
          <w:sz w:val="20"/>
          <w:szCs w:val="20"/>
          <w:lang w:eastAsia="ru-RU"/>
        </w:rPr>
        <w:t xml:space="preserve"> грн, або 0,2 відсотки.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Нагадуємо, що військовий збі</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 утримується за ставкою 1,5 відс. від суми загального місячного (річного) оподатковуваного доходу (п.п. 1.3 п. 161 підрозділу 10 розділу ХХ Податкового кодексу України).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lastRenderedPageBreak/>
        <w:t xml:space="preserve">«Ми вдячні платникам за їх відповідальне ставлення до сплати податків і зборів – основного джерела наповнення бюджетів. Наразі сумлінна сплата платежів – це фінансова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ідтримка держави та зміцнення її обороноздатності, що надзвичайно важливо у нинішній непростий час для підтримки наших захисників», – акцентувала очільниця податкової служби Дніпропетровщини.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Разом переможемо! </w:t>
      </w:r>
    </w:p>
    <w:p w:rsidR="005B6905" w:rsidRDefault="005B6905" w:rsidP="005B6905">
      <w:pPr>
        <w:pStyle w:val="1"/>
        <w:spacing w:before="0" w:beforeAutospacing="0" w:after="0" w:afterAutospacing="0"/>
        <w:rPr>
          <w:sz w:val="20"/>
          <w:szCs w:val="20"/>
          <w:lang w:val="uk-UA"/>
        </w:rPr>
      </w:pPr>
    </w:p>
    <w:p w:rsidR="005B6905" w:rsidRPr="00006DAF" w:rsidRDefault="005B6905" w:rsidP="005B6905">
      <w:pPr>
        <w:pStyle w:val="1"/>
        <w:spacing w:before="0" w:beforeAutospacing="0" w:after="0" w:afterAutospacing="0"/>
        <w:rPr>
          <w:sz w:val="20"/>
          <w:szCs w:val="20"/>
        </w:rPr>
      </w:pPr>
      <w:r w:rsidRPr="00006DAF">
        <w:rPr>
          <w:sz w:val="20"/>
          <w:szCs w:val="20"/>
        </w:rPr>
        <w:t xml:space="preserve">В яких випадках платник податків має право взаємодіяти з контролюючим органом </w:t>
      </w:r>
      <w:proofErr w:type="gramStart"/>
      <w:r w:rsidRPr="00006DAF">
        <w:rPr>
          <w:sz w:val="20"/>
          <w:szCs w:val="20"/>
        </w:rPr>
        <w:t>у</w:t>
      </w:r>
      <w:proofErr w:type="gramEnd"/>
      <w:r w:rsidRPr="00006DAF">
        <w:rPr>
          <w:sz w:val="20"/>
          <w:szCs w:val="20"/>
        </w:rPr>
        <w:t xml:space="preserve"> режимі відеоконференції?</w:t>
      </w:r>
    </w:p>
    <w:p w:rsidR="005B6905" w:rsidRPr="00006DAF" w:rsidRDefault="005B6905" w:rsidP="005B6905">
      <w:pPr>
        <w:pStyle w:val="a3"/>
        <w:spacing w:before="0" w:beforeAutospacing="0" w:after="0" w:afterAutospacing="0"/>
        <w:jc w:val="both"/>
        <w:rPr>
          <w:sz w:val="20"/>
          <w:szCs w:val="20"/>
        </w:rPr>
      </w:pPr>
      <w:proofErr w:type="gramStart"/>
      <w:r w:rsidRPr="00006DAF">
        <w:rPr>
          <w:sz w:val="20"/>
          <w:szCs w:val="20"/>
        </w:rPr>
        <w:t xml:space="preserve">Головне управління ДПС у Дніпропетровській області звертає увагу, що 16.03.2024 набрав чинності Законом України від 23 лютого 2024 року № 3603-ІХ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(далі – Закон № 3603). </w:t>
      </w:r>
      <w:proofErr w:type="gramEnd"/>
    </w:p>
    <w:p w:rsidR="005B6905" w:rsidRPr="00006DAF" w:rsidRDefault="005B6905" w:rsidP="005B6905">
      <w:pPr>
        <w:pStyle w:val="a3"/>
        <w:spacing w:before="0" w:beforeAutospacing="0" w:after="0" w:afterAutospacing="0"/>
        <w:jc w:val="both"/>
        <w:rPr>
          <w:sz w:val="20"/>
          <w:szCs w:val="20"/>
        </w:rPr>
      </w:pPr>
      <w:r w:rsidRPr="00006DAF">
        <w:rPr>
          <w:sz w:val="20"/>
          <w:szCs w:val="20"/>
        </w:rPr>
        <w:t xml:space="preserve">Відповідно до Закону № 3603 з 16 червня 2024 року платникам надається можливість взаємодіяти з контролюючим органом у режимі відеоконференції, зокрема, </w:t>
      </w:r>
      <w:proofErr w:type="gramStart"/>
      <w:r w:rsidRPr="00006DAF">
        <w:rPr>
          <w:sz w:val="20"/>
          <w:szCs w:val="20"/>
        </w:rPr>
        <w:t>п</w:t>
      </w:r>
      <w:proofErr w:type="gramEnd"/>
      <w:r w:rsidRPr="00006DAF">
        <w:rPr>
          <w:sz w:val="20"/>
          <w:szCs w:val="20"/>
        </w:rPr>
        <w:t xml:space="preserve">ід час розгляду матеріалів скарг та матеріалів перевірок (порядок такої взаємодії буде врегульовано відповідними нормативно-правовими актами).  </w:t>
      </w:r>
    </w:p>
    <w:p w:rsidR="005B6905" w:rsidRPr="00006DAF" w:rsidRDefault="005B6905" w:rsidP="005B6905">
      <w:pPr>
        <w:pStyle w:val="a3"/>
        <w:spacing w:before="0" w:beforeAutospacing="0" w:after="0" w:afterAutospacing="0"/>
        <w:jc w:val="both"/>
        <w:rPr>
          <w:sz w:val="20"/>
          <w:szCs w:val="20"/>
        </w:rPr>
      </w:pPr>
      <w:r w:rsidRPr="00006DAF">
        <w:rPr>
          <w:sz w:val="20"/>
          <w:szCs w:val="20"/>
        </w:rPr>
        <w:t xml:space="preserve">Платник податків особисто або через свого представника може взаємодіяти з контролюючим органом у режимі відеоконференції </w:t>
      </w:r>
      <w:proofErr w:type="gramStart"/>
      <w:r w:rsidRPr="00006DAF">
        <w:rPr>
          <w:sz w:val="20"/>
          <w:szCs w:val="20"/>
        </w:rPr>
        <w:t>п</w:t>
      </w:r>
      <w:proofErr w:type="gramEnd"/>
      <w:r w:rsidRPr="00006DAF">
        <w:rPr>
          <w:sz w:val="20"/>
          <w:szCs w:val="20"/>
        </w:rPr>
        <w:t xml:space="preserve">ід час розгляду: </w:t>
      </w:r>
    </w:p>
    <w:p w:rsidR="005B6905" w:rsidRPr="00006DAF" w:rsidRDefault="005B6905" w:rsidP="005B6905">
      <w:pPr>
        <w:pStyle w:val="a3"/>
        <w:spacing w:before="0" w:beforeAutospacing="0" w:after="0" w:afterAutospacing="0"/>
        <w:jc w:val="both"/>
        <w:rPr>
          <w:sz w:val="20"/>
          <w:szCs w:val="20"/>
        </w:rPr>
      </w:pPr>
      <w:r w:rsidRPr="00006DAF">
        <w:rPr>
          <w:sz w:val="20"/>
          <w:szCs w:val="20"/>
        </w:rPr>
        <w:t xml:space="preserve">- матеріалів скарг щодо оскарження платником податків податкових повідомлень-рішень або інших </w:t>
      </w:r>
      <w:proofErr w:type="gramStart"/>
      <w:r w:rsidRPr="00006DAF">
        <w:rPr>
          <w:sz w:val="20"/>
          <w:szCs w:val="20"/>
        </w:rPr>
        <w:t>р</w:t>
      </w:r>
      <w:proofErr w:type="gramEnd"/>
      <w:r w:rsidRPr="00006DAF">
        <w:rPr>
          <w:sz w:val="20"/>
          <w:szCs w:val="20"/>
        </w:rPr>
        <w:t xml:space="preserve">ішень контролюючих органів, а також податкових повідомлень особі – нерезиденту (п. 56.3 ст. 56 Податкового кодексу України (ПКУ)); </w:t>
      </w:r>
    </w:p>
    <w:p w:rsidR="005B6905" w:rsidRPr="00006DAF" w:rsidRDefault="005B6905" w:rsidP="005B6905">
      <w:pPr>
        <w:pStyle w:val="a3"/>
        <w:spacing w:before="0" w:beforeAutospacing="0" w:after="0" w:afterAutospacing="0"/>
        <w:jc w:val="both"/>
        <w:rPr>
          <w:sz w:val="20"/>
          <w:szCs w:val="20"/>
        </w:rPr>
      </w:pPr>
      <w:r w:rsidRPr="00006DAF">
        <w:rPr>
          <w:sz w:val="20"/>
          <w:szCs w:val="20"/>
        </w:rPr>
        <w:t xml:space="preserve">- матеріалів скарг щодо оскарження платником податків </w:t>
      </w:r>
      <w:proofErr w:type="gramStart"/>
      <w:r w:rsidRPr="00006DAF">
        <w:rPr>
          <w:sz w:val="20"/>
          <w:szCs w:val="20"/>
        </w:rPr>
        <w:t>р</w:t>
      </w:r>
      <w:proofErr w:type="gramEnd"/>
      <w:r w:rsidRPr="00006DAF">
        <w:rPr>
          <w:sz w:val="20"/>
          <w:szCs w:val="20"/>
        </w:rPr>
        <w:t xml:space="preserve">ішення про відмову у реєстрації податкової накладної/розрахунку коригування в Єдиному реєстрі податкових накладних (п.п. 56.23.2 п. 56.23 ст. 56 ПКУ); </w:t>
      </w:r>
    </w:p>
    <w:p w:rsidR="005B6905" w:rsidRPr="00006DAF" w:rsidRDefault="005B6905" w:rsidP="005B6905">
      <w:pPr>
        <w:pStyle w:val="a3"/>
        <w:spacing w:before="0" w:beforeAutospacing="0" w:after="0" w:afterAutospacing="0"/>
        <w:jc w:val="both"/>
        <w:rPr>
          <w:sz w:val="20"/>
          <w:szCs w:val="20"/>
        </w:rPr>
      </w:pPr>
      <w:r w:rsidRPr="00006DAF">
        <w:rPr>
          <w:sz w:val="20"/>
          <w:szCs w:val="20"/>
        </w:rPr>
        <w:t xml:space="preserve">- при розгляді </w:t>
      </w:r>
      <w:proofErr w:type="gramStart"/>
      <w:r w:rsidRPr="00006DAF">
        <w:rPr>
          <w:sz w:val="20"/>
          <w:szCs w:val="20"/>
        </w:rPr>
        <w:t>матер</w:t>
      </w:r>
      <w:proofErr w:type="gramEnd"/>
      <w:r w:rsidRPr="00006DAF">
        <w:rPr>
          <w:sz w:val="20"/>
          <w:szCs w:val="20"/>
        </w:rPr>
        <w:t xml:space="preserve">іалів перевірки, у т.ч. електронної перевірки (п.п. 86.7.3 п. 86.7 ст. 86 ПКУ). </w:t>
      </w:r>
    </w:p>
    <w:p w:rsidR="005B6905" w:rsidRPr="00006DAF" w:rsidRDefault="005B6905" w:rsidP="005B6905">
      <w:pPr>
        <w:pStyle w:val="a3"/>
        <w:spacing w:before="0" w:beforeAutospacing="0" w:after="0" w:afterAutospacing="0"/>
        <w:jc w:val="both"/>
        <w:rPr>
          <w:sz w:val="20"/>
          <w:szCs w:val="20"/>
        </w:rPr>
      </w:pPr>
      <w:r w:rsidRPr="00006DAF">
        <w:rPr>
          <w:sz w:val="20"/>
          <w:szCs w:val="20"/>
        </w:rPr>
        <w:t>Більше стосовно вдосконалення онлайн-комунікації з платниками податкі</w:t>
      </w:r>
      <w:proofErr w:type="gramStart"/>
      <w:r w:rsidRPr="00006DAF">
        <w:rPr>
          <w:sz w:val="20"/>
          <w:szCs w:val="20"/>
        </w:rPr>
        <w:t>в</w:t>
      </w:r>
      <w:proofErr w:type="gramEnd"/>
      <w:r w:rsidRPr="00006DAF">
        <w:rPr>
          <w:sz w:val="20"/>
          <w:szCs w:val="20"/>
        </w:rPr>
        <w:t xml:space="preserve"> </w:t>
      </w:r>
      <w:proofErr w:type="gramStart"/>
      <w:r w:rsidRPr="00006DAF">
        <w:rPr>
          <w:sz w:val="20"/>
          <w:szCs w:val="20"/>
        </w:rPr>
        <w:t>та</w:t>
      </w:r>
      <w:proofErr w:type="gramEnd"/>
      <w:r w:rsidRPr="00006DAF">
        <w:rPr>
          <w:sz w:val="20"/>
          <w:szCs w:val="20"/>
        </w:rPr>
        <w:t xml:space="preserve"> уточнення окремих положень законодавства – в Інформаційному листі ДПС України № 2/2024 за посиланням </w:t>
      </w:r>
      <w:hyperlink r:id="rId4" w:history="1">
        <w:r w:rsidRPr="00006DAF">
          <w:rPr>
            <w:rStyle w:val="a4"/>
            <w:sz w:val="20"/>
            <w:szCs w:val="20"/>
          </w:rPr>
          <w:t>https://tax.gov.ua/zakonodavstvo/podatki-ta-zbori/informatsiyni-listi/772791.html</w:t>
        </w:r>
      </w:hyperlink>
      <w:r w:rsidRPr="00006DAF">
        <w:rPr>
          <w:sz w:val="20"/>
          <w:szCs w:val="20"/>
        </w:rPr>
        <w:t xml:space="preserve">. </w:t>
      </w:r>
    </w:p>
    <w:p w:rsidR="005B6905" w:rsidRPr="005B6905" w:rsidRDefault="005B6905" w:rsidP="005B6905">
      <w:pPr>
        <w:pStyle w:val="a3"/>
        <w:spacing w:before="0" w:beforeAutospacing="0" w:after="0" w:afterAutospacing="0"/>
        <w:rPr>
          <w:sz w:val="20"/>
          <w:szCs w:val="20"/>
          <w:lang w:val="uk-UA"/>
        </w:rPr>
      </w:pPr>
      <w:r w:rsidRPr="00006DAF">
        <w:rPr>
          <w:sz w:val="20"/>
          <w:szCs w:val="20"/>
        </w:rPr>
        <w:t xml:space="preserve">  </w:t>
      </w:r>
    </w:p>
    <w:p w:rsidR="005B6905" w:rsidRPr="00006DAF" w:rsidRDefault="005B6905" w:rsidP="005B6905">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 xml:space="preserve">Алгоритм дій фізичної особи – громадянина України </w:t>
      </w:r>
      <w:proofErr w:type="gramStart"/>
      <w:r w:rsidRPr="00006DAF">
        <w:rPr>
          <w:rFonts w:ascii="Times New Roman" w:eastAsia="Times New Roman" w:hAnsi="Times New Roman"/>
          <w:b/>
          <w:bCs/>
          <w:kern w:val="36"/>
          <w:sz w:val="20"/>
          <w:szCs w:val="20"/>
          <w:lang w:eastAsia="ru-RU"/>
        </w:rPr>
        <w:t>у</w:t>
      </w:r>
      <w:proofErr w:type="gramEnd"/>
      <w:r w:rsidRPr="00006DAF">
        <w:rPr>
          <w:rFonts w:ascii="Times New Roman" w:eastAsia="Times New Roman" w:hAnsi="Times New Roman"/>
          <w:b/>
          <w:bCs/>
          <w:kern w:val="36"/>
          <w:sz w:val="20"/>
          <w:szCs w:val="20"/>
          <w:lang w:eastAsia="ru-RU"/>
        </w:rPr>
        <w:t xml:space="preserve"> разі втрати (зіпсуття) РНОКПП (у тому числі, якщо паспорт громадянина України також втрачено)</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Відповідно до п. 70.9 ст. 70 Податкового кодексу України та п. 7 розд. VII Положення про реєстрацію фізичних осіб у Державному реє</w:t>
      </w:r>
      <w:proofErr w:type="gramStart"/>
      <w:r w:rsidRPr="00006DAF">
        <w:rPr>
          <w:rFonts w:ascii="Times New Roman" w:eastAsia="Times New Roman" w:hAnsi="Times New Roman"/>
          <w:sz w:val="20"/>
          <w:szCs w:val="20"/>
          <w:lang w:eastAsia="ru-RU"/>
        </w:rPr>
        <w:t>стр</w:t>
      </w:r>
      <w:proofErr w:type="gramEnd"/>
      <w:r w:rsidRPr="00006DAF">
        <w:rPr>
          <w:rFonts w:ascii="Times New Roman" w:eastAsia="Times New Roman" w:hAnsi="Times New Roman"/>
          <w:sz w:val="20"/>
          <w:szCs w:val="20"/>
          <w:lang w:eastAsia="ru-RU"/>
        </w:rPr>
        <w:t>і фізичних осіб – платників податків, затвердженого наказом Міністерства фінансів України від 29.09.2017 № 822 із змінами та доповненнями (далі – Положення № 822), за зверненням фізичної особи, її представника контролюючий орган видає документ, що засвідчує реєстрацію у Державному реє</w:t>
      </w:r>
      <w:proofErr w:type="gramStart"/>
      <w:r w:rsidRPr="00006DAF">
        <w:rPr>
          <w:rFonts w:ascii="Times New Roman" w:eastAsia="Times New Roman" w:hAnsi="Times New Roman"/>
          <w:sz w:val="20"/>
          <w:szCs w:val="20"/>
          <w:lang w:eastAsia="ru-RU"/>
        </w:rPr>
        <w:t>стр</w:t>
      </w:r>
      <w:proofErr w:type="gramEnd"/>
      <w:r w:rsidRPr="00006DAF">
        <w:rPr>
          <w:rFonts w:ascii="Times New Roman" w:eastAsia="Times New Roman" w:hAnsi="Times New Roman"/>
          <w:sz w:val="20"/>
          <w:szCs w:val="20"/>
          <w:lang w:eastAsia="ru-RU"/>
        </w:rPr>
        <w:t xml:space="preserve">і фізичних осіб – платників податків (ДРФО) (картка платника податків (додаток 3 до Положення № 822)), відповідно до порядку, визначеного Положенням № 822 (крім осіб, які через свої релігійні переконання відмовляються від прийняття реєстраційного номера облікової картки платника податків (РНОКПП) та повідомили про це відповідний податковий орган і мають відмітку </w:t>
      </w:r>
      <w:proofErr w:type="gramStart"/>
      <w:r w:rsidRPr="00006DAF">
        <w:rPr>
          <w:rFonts w:ascii="Times New Roman" w:eastAsia="Times New Roman" w:hAnsi="Times New Roman"/>
          <w:sz w:val="20"/>
          <w:szCs w:val="20"/>
          <w:lang w:eastAsia="ru-RU"/>
        </w:rPr>
        <w:t>у</w:t>
      </w:r>
      <w:proofErr w:type="gramEnd"/>
      <w:r w:rsidRPr="00006DAF">
        <w:rPr>
          <w:rFonts w:ascii="Times New Roman" w:eastAsia="Times New Roman" w:hAnsi="Times New Roman"/>
          <w:sz w:val="20"/>
          <w:szCs w:val="20"/>
          <w:lang w:eastAsia="ru-RU"/>
        </w:rPr>
        <w:t xml:space="preserve"> паспорті). </w:t>
      </w:r>
      <w:proofErr w:type="gramStart"/>
      <w:r w:rsidRPr="00006DAF">
        <w:rPr>
          <w:rFonts w:ascii="Times New Roman" w:eastAsia="Times New Roman" w:hAnsi="Times New Roman"/>
          <w:sz w:val="20"/>
          <w:szCs w:val="20"/>
          <w:lang w:eastAsia="ru-RU"/>
        </w:rPr>
        <w:t>У</w:t>
      </w:r>
      <w:proofErr w:type="gramEnd"/>
      <w:r w:rsidRPr="00006DAF">
        <w:rPr>
          <w:rFonts w:ascii="Times New Roman" w:eastAsia="Times New Roman" w:hAnsi="Times New Roman"/>
          <w:sz w:val="20"/>
          <w:szCs w:val="20"/>
          <w:lang w:eastAsia="ru-RU"/>
        </w:rPr>
        <w:t xml:space="preserve"> такому документі зазначається РНОКПП. </w:t>
      </w:r>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У разі необхідності повторного отримання документа, що засвідчує реєстрацію у ДРФО, з причини втрати або зіпсування такого документа фізична особа – платник податків подає до податкового органу заяву про внесення змін до Державного реєстру фізичних осіб – платників податків за формою № 5ДР (далі – Заява за ф. № 5ДР) (додаток 12</w:t>
      </w:r>
      <w:proofErr w:type="gramEnd"/>
      <w:r w:rsidRPr="00006DAF">
        <w:rPr>
          <w:rFonts w:ascii="Times New Roman" w:eastAsia="Times New Roman" w:hAnsi="Times New Roman"/>
          <w:sz w:val="20"/>
          <w:szCs w:val="20"/>
          <w:lang w:eastAsia="ru-RU"/>
        </w:rPr>
        <w:t xml:space="preserve"> до Положення № 822).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Фізичні особи подають Заяву за ф. № 5ДР особисто або через представника до контролюючого органу за </w:t>
      </w:r>
      <w:proofErr w:type="gramStart"/>
      <w:r w:rsidRPr="00006DAF">
        <w:rPr>
          <w:rFonts w:ascii="Times New Roman" w:eastAsia="Times New Roman" w:hAnsi="Times New Roman"/>
          <w:sz w:val="20"/>
          <w:szCs w:val="20"/>
          <w:lang w:eastAsia="ru-RU"/>
        </w:rPr>
        <w:t>своєю</w:t>
      </w:r>
      <w:proofErr w:type="gramEnd"/>
      <w:r w:rsidRPr="00006DAF">
        <w:rPr>
          <w:rFonts w:ascii="Times New Roman" w:eastAsia="Times New Roman" w:hAnsi="Times New Roman"/>
          <w:sz w:val="20"/>
          <w:szCs w:val="20"/>
          <w:lang w:eastAsia="ru-RU"/>
        </w:rPr>
        <w:t xml:space="preserve"> податковою адресою (місцем проживання), а у разі зміни місця проживання – до контролюючого органу за новим місцем проживання або до будь-якого контролюючого органу (п. 2 розд. </w:t>
      </w:r>
      <w:proofErr w:type="gramStart"/>
      <w:r w:rsidRPr="00006DAF">
        <w:rPr>
          <w:rFonts w:ascii="Times New Roman" w:eastAsia="Times New Roman" w:hAnsi="Times New Roman"/>
          <w:sz w:val="20"/>
          <w:szCs w:val="20"/>
          <w:lang w:eastAsia="ru-RU"/>
        </w:rPr>
        <w:t xml:space="preserve">IХ Положення № 822). </w:t>
      </w:r>
      <w:proofErr w:type="gramEnd"/>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Для заповнення Заяви за ф. № 5ДР використовуються дані документа, що посвідчує особу, та інших документів, які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ідтверджують зміни таких даних (п. 3 розд. </w:t>
      </w:r>
      <w:proofErr w:type="gramStart"/>
      <w:r w:rsidRPr="00006DAF">
        <w:rPr>
          <w:rFonts w:ascii="Times New Roman" w:eastAsia="Times New Roman" w:hAnsi="Times New Roman"/>
          <w:sz w:val="20"/>
          <w:szCs w:val="20"/>
          <w:lang w:eastAsia="ru-RU"/>
        </w:rPr>
        <w:t xml:space="preserve">IХ Положення № 822). </w:t>
      </w:r>
      <w:proofErr w:type="gramEnd"/>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ідпунктом 4 п. 1 розд. IІІ Положення № 822 визначено, що для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ідтвердження інформації про задеклароване (зареєстроване) місце проживання (перебування) особа подає один з таких документів: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витяг з реєстру територіальної громади;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паспорт, виготовлений у формі книжечки;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тимчасове посвідчення громадянина України.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Для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ідтвердження факту внутрішнього переміщення і взяття на облік внутрішньо переміщеної особи така особа подає довідку про взяття на облік внутрішньо переміщеної особи відповідно до Порядку оформлення і видачі довідки про взяття на облік внутрішньо переміщеної особи, затвердженого постановою Кабінету Міністрів України від 01 жовтня 2014 року № 509 «Про </w:t>
      </w:r>
      <w:proofErr w:type="gramStart"/>
      <w:r w:rsidRPr="00006DAF">
        <w:rPr>
          <w:rFonts w:ascii="Times New Roman" w:eastAsia="Times New Roman" w:hAnsi="Times New Roman"/>
          <w:sz w:val="20"/>
          <w:szCs w:val="20"/>
          <w:lang w:eastAsia="ru-RU"/>
        </w:rPr>
        <w:t>обл</w:t>
      </w:r>
      <w:proofErr w:type="gramEnd"/>
      <w:r w:rsidRPr="00006DAF">
        <w:rPr>
          <w:rFonts w:ascii="Times New Roman" w:eastAsia="Times New Roman" w:hAnsi="Times New Roman"/>
          <w:sz w:val="20"/>
          <w:szCs w:val="20"/>
          <w:lang w:eastAsia="ru-RU"/>
        </w:rPr>
        <w:t xml:space="preserve">ік внутрішньо переміщених осіб» із змінами (п.п. 5 п. 1 розд. </w:t>
      </w:r>
      <w:proofErr w:type="gramStart"/>
      <w:r w:rsidRPr="00006DAF">
        <w:rPr>
          <w:rFonts w:ascii="Times New Roman" w:eastAsia="Times New Roman" w:hAnsi="Times New Roman"/>
          <w:sz w:val="20"/>
          <w:szCs w:val="20"/>
          <w:lang w:eastAsia="ru-RU"/>
        </w:rPr>
        <w:t xml:space="preserve">IІІ Положення № 822). </w:t>
      </w:r>
      <w:proofErr w:type="gramEnd"/>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При поданні Заяви за ф. № 5ДР фізична особа зобов’язана подати відповідному контролюючому органу документи (оригінали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ісля перевірки повертаються) та їх копії за переліком, визначеним Положенням № 822 (п. 1 розд. </w:t>
      </w:r>
      <w:proofErr w:type="gramStart"/>
      <w:r w:rsidRPr="00006DAF">
        <w:rPr>
          <w:rFonts w:ascii="Times New Roman" w:eastAsia="Times New Roman" w:hAnsi="Times New Roman"/>
          <w:sz w:val="20"/>
          <w:szCs w:val="20"/>
          <w:lang w:eastAsia="ru-RU"/>
        </w:rPr>
        <w:t xml:space="preserve">VI Положення № 822). </w:t>
      </w:r>
      <w:proofErr w:type="gramEnd"/>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lastRenderedPageBreak/>
        <w:t xml:space="preserve">Документ, що засвідчує реєстрацію у ДРФО, надається протягом трьох робочих днів з дня звернення фізичної особи, її представника до контролюючого органу.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Громадяни України можуть звернутися за отриманням документа, що засвідчує реєстрацію у ДРФО, до контролюючого органу за </w:t>
      </w:r>
      <w:proofErr w:type="gramStart"/>
      <w:r w:rsidRPr="00006DAF">
        <w:rPr>
          <w:rFonts w:ascii="Times New Roman" w:eastAsia="Times New Roman" w:hAnsi="Times New Roman"/>
          <w:sz w:val="20"/>
          <w:szCs w:val="20"/>
          <w:lang w:eastAsia="ru-RU"/>
        </w:rPr>
        <w:t>своєю</w:t>
      </w:r>
      <w:proofErr w:type="gramEnd"/>
      <w:r w:rsidRPr="00006DAF">
        <w:rPr>
          <w:rFonts w:ascii="Times New Roman" w:eastAsia="Times New Roman" w:hAnsi="Times New Roman"/>
          <w:sz w:val="20"/>
          <w:szCs w:val="20"/>
          <w:lang w:eastAsia="ru-RU"/>
        </w:rPr>
        <w:t xml:space="preserve"> податковою адресою (місцем проживання) або до будь-якого контролюючого органу (п. 8 розд. </w:t>
      </w:r>
      <w:proofErr w:type="gramStart"/>
      <w:r w:rsidRPr="00006DAF">
        <w:rPr>
          <w:rFonts w:ascii="Times New Roman" w:eastAsia="Times New Roman" w:hAnsi="Times New Roman"/>
          <w:sz w:val="20"/>
          <w:szCs w:val="20"/>
          <w:lang w:eastAsia="ru-RU"/>
        </w:rPr>
        <w:t xml:space="preserve">VII Положення № 822). </w:t>
      </w:r>
      <w:proofErr w:type="gramEnd"/>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За бажанням особи документ, що засвідчує реєстрацію у ДРФО, може бути виданий її представнику за наявності документа, що посвідчує особу такого представника, та документа, що посвідчує особу довірителя, або його ксерокопії (з чітким зображенням), а також довіреності, засвідченої у нотаріальному порядку, на видачу такого документа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ісля пред’явлення повертається) </w:t>
      </w:r>
      <w:proofErr w:type="gramStart"/>
      <w:r w:rsidRPr="00006DAF">
        <w:rPr>
          <w:rFonts w:ascii="Times New Roman" w:eastAsia="Times New Roman" w:hAnsi="Times New Roman"/>
          <w:sz w:val="20"/>
          <w:szCs w:val="20"/>
          <w:lang w:eastAsia="ru-RU"/>
        </w:rPr>
        <w:t>та її копії (п. 9 розд.</w:t>
      </w:r>
      <w:proofErr w:type="gramEnd"/>
      <w:r w:rsidRPr="00006DAF">
        <w:rPr>
          <w:rFonts w:ascii="Times New Roman" w:eastAsia="Times New Roman" w:hAnsi="Times New Roman"/>
          <w:sz w:val="20"/>
          <w:szCs w:val="20"/>
          <w:lang w:eastAsia="ru-RU"/>
        </w:rPr>
        <w:t xml:space="preserve"> </w:t>
      </w:r>
      <w:proofErr w:type="gramStart"/>
      <w:r w:rsidRPr="00006DAF">
        <w:rPr>
          <w:rFonts w:ascii="Times New Roman" w:eastAsia="Times New Roman" w:hAnsi="Times New Roman"/>
          <w:sz w:val="20"/>
          <w:szCs w:val="20"/>
          <w:lang w:eastAsia="ru-RU"/>
        </w:rPr>
        <w:t xml:space="preserve">VII Положення № 822). </w:t>
      </w:r>
      <w:proofErr w:type="gramEnd"/>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У разі втрати документа, що засвідчує реєстрацію в ДРФО, фізичній особі необхідно подати Заяву за ф. № 5ДР до контролюючого органу за </w:t>
      </w:r>
      <w:proofErr w:type="gramStart"/>
      <w:r w:rsidRPr="00006DAF">
        <w:rPr>
          <w:rFonts w:ascii="Times New Roman" w:eastAsia="Times New Roman" w:hAnsi="Times New Roman"/>
          <w:sz w:val="20"/>
          <w:szCs w:val="20"/>
          <w:lang w:eastAsia="ru-RU"/>
        </w:rPr>
        <w:t>своєю</w:t>
      </w:r>
      <w:proofErr w:type="gramEnd"/>
      <w:r w:rsidRPr="00006DAF">
        <w:rPr>
          <w:rFonts w:ascii="Times New Roman" w:eastAsia="Times New Roman" w:hAnsi="Times New Roman"/>
          <w:sz w:val="20"/>
          <w:szCs w:val="20"/>
          <w:lang w:eastAsia="ru-RU"/>
        </w:rPr>
        <w:t xml:space="preserve"> податковою адресою (місцем проживання) або до будь-якого контролюючого органу, пред’явити паспорт, та, у разі необхідності, витяг з реєстру територіальної громади про задеклароване (зареєстроване) місце проживання (перебування) особи.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Частиною дев’ятою ст. 16 Закону України від 20 листопада 2012 року     № 5492-VI «Про Єдиний державний демографічний реє</w:t>
      </w:r>
      <w:proofErr w:type="gramStart"/>
      <w:r w:rsidRPr="00006DAF">
        <w:rPr>
          <w:rFonts w:ascii="Times New Roman" w:eastAsia="Times New Roman" w:hAnsi="Times New Roman"/>
          <w:sz w:val="20"/>
          <w:szCs w:val="20"/>
          <w:lang w:eastAsia="ru-RU"/>
        </w:rPr>
        <w:t>стр</w:t>
      </w:r>
      <w:proofErr w:type="gramEnd"/>
      <w:r w:rsidRPr="00006DAF">
        <w:rPr>
          <w:rFonts w:ascii="Times New Roman" w:eastAsia="Times New Roman" w:hAnsi="Times New Roman"/>
          <w:sz w:val="20"/>
          <w:szCs w:val="20"/>
          <w:lang w:eastAsia="ru-RU"/>
        </w:rPr>
        <w:t xml:space="preserve"> та документи, що підтверджують громадянство України, посвідчують особу чи її спеціальний статус» із змінами та доповненнями (далі – Закон № 5492), передбачено, що замість втраченого або викраденого документа (у тому числі паспорта громадянина України) уповноважений суб’єкт, якщо інше не передбачено Законом № 5492,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ісля встановлення факту видачі раніше такого документа особі, яка заявила про його втрату або викрадення, оформляє та видає новий документ.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Оформлення (у тому числі замість втраченого або викраденого) та обмін паспорта громадянина України здійснюється відповідно до Порядку оформлення, видачі, обміну, пересилання, вилучення, повернення державі, визнання недійсним та знищення паспорта громадянина України, затвердженого постановою Кабінету Міні</w:t>
      </w:r>
      <w:proofErr w:type="gramStart"/>
      <w:r w:rsidRPr="00006DAF">
        <w:rPr>
          <w:rFonts w:ascii="Times New Roman" w:eastAsia="Times New Roman" w:hAnsi="Times New Roman"/>
          <w:sz w:val="20"/>
          <w:szCs w:val="20"/>
          <w:lang w:eastAsia="ru-RU"/>
        </w:rPr>
        <w:t>стр</w:t>
      </w:r>
      <w:proofErr w:type="gramEnd"/>
      <w:r w:rsidRPr="00006DAF">
        <w:rPr>
          <w:rFonts w:ascii="Times New Roman" w:eastAsia="Times New Roman" w:hAnsi="Times New Roman"/>
          <w:sz w:val="20"/>
          <w:szCs w:val="20"/>
          <w:lang w:eastAsia="ru-RU"/>
        </w:rPr>
        <w:t xml:space="preserve">ів України від 25 березня 2015 року № 302 із змінами та доповненнями.  </w:t>
      </w:r>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У</w:t>
      </w:r>
      <w:proofErr w:type="gramEnd"/>
      <w:r w:rsidRPr="00006DAF">
        <w:rPr>
          <w:rFonts w:ascii="Times New Roman" w:eastAsia="Times New Roman" w:hAnsi="Times New Roman"/>
          <w:sz w:val="20"/>
          <w:szCs w:val="20"/>
          <w:lang w:eastAsia="ru-RU"/>
        </w:rPr>
        <w:t xml:space="preserve"> </w:t>
      </w:r>
      <w:proofErr w:type="gramStart"/>
      <w:r w:rsidRPr="00006DAF">
        <w:rPr>
          <w:rFonts w:ascii="Times New Roman" w:eastAsia="Times New Roman" w:hAnsi="Times New Roman"/>
          <w:sz w:val="20"/>
          <w:szCs w:val="20"/>
          <w:lang w:eastAsia="ru-RU"/>
        </w:rPr>
        <w:t>раз</w:t>
      </w:r>
      <w:proofErr w:type="gramEnd"/>
      <w:r w:rsidRPr="00006DAF">
        <w:rPr>
          <w:rFonts w:ascii="Times New Roman" w:eastAsia="Times New Roman" w:hAnsi="Times New Roman"/>
          <w:sz w:val="20"/>
          <w:szCs w:val="20"/>
          <w:lang w:eastAsia="ru-RU"/>
        </w:rPr>
        <w:t xml:space="preserve">і втрати (зіпсуття) документа, що засвідчує реєстрацію в ДРФО, а також якщо втрачено паспорт громадянина України, фізичній особі для отримання РНОКПП необхідно: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отримати у територіальному орган</w:t>
      </w:r>
      <w:proofErr w:type="gramStart"/>
      <w:r w:rsidRPr="00006DAF">
        <w:rPr>
          <w:rFonts w:ascii="Times New Roman" w:eastAsia="Times New Roman" w:hAnsi="Times New Roman"/>
          <w:sz w:val="20"/>
          <w:szCs w:val="20"/>
          <w:lang w:eastAsia="ru-RU"/>
        </w:rPr>
        <w:t>і Д</w:t>
      </w:r>
      <w:proofErr w:type="gramEnd"/>
      <w:r w:rsidRPr="00006DAF">
        <w:rPr>
          <w:rFonts w:ascii="Times New Roman" w:eastAsia="Times New Roman" w:hAnsi="Times New Roman"/>
          <w:sz w:val="20"/>
          <w:szCs w:val="20"/>
          <w:lang w:eastAsia="ru-RU"/>
        </w:rPr>
        <w:t xml:space="preserve">ержавної міграційної служби України в установленому порядку новий паспорт громадянина України, замість втраченого або викраденого;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подати до контролюючого органу за </w:t>
      </w:r>
      <w:proofErr w:type="gramStart"/>
      <w:r w:rsidRPr="00006DAF">
        <w:rPr>
          <w:rFonts w:ascii="Times New Roman" w:eastAsia="Times New Roman" w:hAnsi="Times New Roman"/>
          <w:sz w:val="20"/>
          <w:szCs w:val="20"/>
          <w:lang w:eastAsia="ru-RU"/>
        </w:rPr>
        <w:t>своєю</w:t>
      </w:r>
      <w:proofErr w:type="gramEnd"/>
      <w:r w:rsidRPr="00006DAF">
        <w:rPr>
          <w:rFonts w:ascii="Times New Roman" w:eastAsia="Times New Roman" w:hAnsi="Times New Roman"/>
          <w:sz w:val="20"/>
          <w:szCs w:val="20"/>
          <w:lang w:eastAsia="ru-RU"/>
        </w:rPr>
        <w:t xml:space="preserve"> податковою адресою (місцем проживання) або до будь-якого контролюючого органу Заяву за ф. № 5ДР, пред’явити паспорт та витяг з реєстру територіальної громади про задеклароване (зареєстроване) місце проживання (перебування) особи;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отримати документ, що засвідчує реєстрацію у ДРФО у контролюючому органі за </w:t>
      </w:r>
      <w:proofErr w:type="gramStart"/>
      <w:r w:rsidRPr="00006DAF">
        <w:rPr>
          <w:rFonts w:ascii="Times New Roman" w:eastAsia="Times New Roman" w:hAnsi="Times New Roman"/>
          <w:sz w:val="20"/>
          <w:szCs w:val="20"/>
          <w:lang w:eastAsia="ru-RU"/>
        </w:rPr>
        <w:t>своєю</w:t>
      </w:r>
      <w:proofErr w:type="gramEnd"/>
      <w:r w:rsidRPr="00006DAF">
        <w:rPr>
          <w:rFonts w:ascii="Times New Roman" w:eastAsia="Times New Roman" w:hAnsi="Times New Roman"/>
          <w:sz w:val="20"/>
          <w:szCs w:val="20"/>
          <w:lang w:eastAsia="ru-RU"/>
        </w:rPr>
        <w:t xml:space="preserve"> податковою адресою (місцем проживання) або до будь-якого контролюючого органу, пред’явивши паспорт. </w:t>
      </w:r>
    </w:p>
    <w:p w:rsidR="005B6905" w:rsidRDefault="005B6905" w:rsidP="005B6905">
      <w:pPr>
        <w:spacing w:after="0" w:line="240" w:lineRule="auto"/>
        <w:outlineLvl w:val="0"/>
        <w:rPr>
          <w:rFonts w:ascii="Times New Roman" w:eastAsia="Times New Roman" w:hAnsi="Times New Roman"/>
          <w:b/>
          <w:bCs/>
          <w:kern w:val="36"/>
          <w:sz w:val="20"/>
          <w:szCs w:val="20"/>
          <w:lang w:val="uk-UA" w:eastAsia="ru-RU"/>
        </w:rPr>
      </w:pPr>
    </w:p>
    <w:p w:rsidR="005B6905" w:rsidRPr="005B6905" w:rsidRDefault="005B6905" w:rsidP="005B6905">
      <w:pPr>
        <w:spacing w:after="0" w:line="240" w:lineRule="auto"/>
        <w:outlineLvl w:val="0"/>
        <w:rPr>
          <w:rFonts w:ascii="Times New Roman" w:eastAsia="Times New Roman" w:hAnsi="Times New Roman"/>
          <w:b/>
          <w:bCs/>
          <w:kern w:val="36"/>
          <w:sz w:val="20"/>
          <w:szCs w:val="20"/>
          <w:lang w:val="uk-UA" w:eastAsia="ru-RU"/>
        </w:rPr>
      </w:pPr>
      <w:r w:rsidRPr="005B6905">
        <w:rPr>
          <w:rFonts w:ascii="Times New Roman" w:eastAsia="Times New Roman" w:hAnsi="Times New Roman"/>
          <w:b/>
          <w:bCs/>
          <w:kern w:val="36"/>
          <w:sz w:val="20"/>
          <w:szCs w:val="20"/>
          <w:lang w:val="uk-UA" w:eastAsia="ru-RU"/>
        </w:rPr>
        <w:t>Суб’єкт господарювання здійснює реалізацію талонів, смарт-карт тощо на отримання пального: що з реєстрацією платником акцизного податку як особи, що реалізує пальне?</w:t>
      </w:r>
    </w:p>
    <w:p w:rsidR="005B6905" w:rsidRPr="005B6905" w:rsidRDefault="005B6905" w:rsidP="005B6905">
      <w:pPr>
        <w:spacing w:after="0" w:line="240" w:lineRule="auto"/>
        <w:jc w:val="both"/>
        <w:rPr>
          <w:rFonts w:ascii="Times New Roman" w:eastAsia="Times New Roman" w:hAnsi="Times New Roman"/>
          <w:sz w:val="20"/>
          <w:szCs w:val="20"/>
          <w:lang w:val="uk-UA" w:eastAsia="ru-RU"/>
        </w:rPr>
      </w:pPr>
      <w:r w:rsidRPr="005B6905">
        <w:rPr>
          <w:rFonts w:ascii="Times New Roman" w:eastAsia="Times New Roman" w:hAnsi="Times New Roman"/>
          <w:sz w:val="20"/>
          <w:szCs w:val="20"/>
          <w:lang w:val="uk-UA" w:eastAsia="ru-RU"/>
        </w:rPr>
        <w:t xml:space="preserve">Головне управління ДПС у Дніпропетровській області нагадує, що відповідно до п.п. 212.1.15 п. 212.1 ст. 212 Податкового кодексу України (далі – ПКУ) платниками акцизного податку є особа (у тому числі юридична особа, що веде облік результатів діяльності за договором про спільну діяльність без створення юридичної особи), постійне представництво, які реалізують пальне або спирт етиловий.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Пальне – це нафтопродукти, скраплений газ, паливо моторне альтернативне, паливо моторне сумішеве, речовини, що використовуються як компоненти моторних палив, інші товари, зазначені у п.п. 215.3.4 п. 215.3 ст. 215 ПКУ (п.п. 14.1.141 прим.1 п. 14.1 ст. 14 ПКУ).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Згідно з п.п. 14.1.212 п. 14.1 ст. 14 ПКУ реалізація пального або спирту етилового для цілей розд. </w:t>
      </w:r>
      <w:proofErr w:type="gramStart"/>
      <w:r w:rsidRPr="00006DAF">
        <w:rPr>
          <w:rFonts w:ascii="Times New Roman" w:eastAsia="Times New Roman" w:hAnsi="Times New Roman"/>
          <w:sz w:val="20"/>
          <w:szCs w:val="20"/>
          <w:lang w:eastAsia="ru-RU"/>
        </w:rPr>
        <w:t xml:space="preserve">VI ПКУ – це будь-які операції з фізичної передачі (відпуску, відвантаження) пального або спирту етилового з переходом права власності на таке пальне або спирт етиловий чи без такого переходу, за плату (компенсацію) чи без такої плати на митній території України з акцизного складу/акцизного складу пересувного: </w:t>
      </w:r>
      <w:proofErr w:type="gramEnd"/>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до акцизного складу;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до акцизного складу пересувного;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для власного споживання чи промислової переробки;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будь-яким іншим особам.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Не вважаються реалізацією пального операції з фізичної передачі (відпуску, відвантаження) пального на митній території України: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у споживчій тарі ємністю до 5 лі</w:t>
      </w:r>
      <w:proofErr w:type="gramStart"/>
      <w:r w:rsidRPr="00006DAF">
        <w:rPr>
          <w:rFonts w:ascii="Times New Roman" w:eastAsia="Times New Roman" w:hAnsi="Times New Roman"/>
          <w:sz w:val="20"/>
          <w:szCs w:val="20"/>
          <w:lang w:eastAsia="ru-RU"/>
        </w:rPr>
        <w:t>тр</w:t>
      </w:r>
      <w:proofErr w:type="gramEnd"/>
      <w:r w:rsidRPr="00006DAF">
        <w:rPr>
          <w:rFonts w:ascii="Times New Roman" w:eastAsia="Times New Roman" w:hAnsi="Times New Roman"/>
          <w:sz w:val="20"/>
          <w:szCs w:val="20"/>
          <w:lang w:eastAsia="ru-RU"/>
        </w:rPr>
        <w:t xml:space="preserve">ів (включно), крім операцій з реалізації такого пального його виробниками;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при використанні пального суб’єктами господарювання, які не є розпорядниками акцизного складу/акцизного складу пересувного, що передано (відпущено, відвантажено) платником акцизного податку таким суб’єктам господарювання виключно для потреб власного споживання чи промислової переробки.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Відповідно до п.п. 212.3.4 п. 212.3 ст. 212 ПКУ особи, які здійснюватимуть реалізацію пального або спирту етилового,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ідлягають обов’язковій реєстрації як платники податку контролюючими органами за </w:t>
      </w:r>
      <w:r w:rsidRPr="00006DAF">
        <w:rPr>
          <w:rFonts w:ascii="Times New Roman" w:eastAsia="Times New Roman" w:hAnsi="Times New Roman"/>
          <w:sz w:val="20"/>
          <w:szCs w:val="20"/>
          <w:lang w:eastAsia="ru-RU"/>
        </w:rPr>
        <w:lastRenderedPageBreak/>
        <w:t xml:space="preserve">місцезнаходженням юридичних осіб, постійних представництв, місцем проживання фізичних осіб – підприємців до початку здійснення реалізації пального або спирту етилового.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Реєстрація платника податку здійснюється на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ідставі подання особою не пізніше ніж за три робочі дні до початку здійснення реалізації пального або спирту етилового заяви, форма якої затверджується центральним органом виконавчої влади, що забезпечує формування державної фінансової політики.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Центральний орган виконавчої влади, що реалізує державну податкову політику, веде реє</w:t>
      </w:r>
      <w:proofErr w:type="gramStart"/>
      <w:r w:rsidRPr="00006DAF">
        <w:rPr>
          <w:rFonts w:ascii="Times New Roman" w:eastAsia="Times New Roman" w:hAnsi="Times New Roman"/>
          <w:sz w:val="20"/>
          <w:szCs w:val="20"/>
          <w:lang w:eastAsia="ru-RU"/>
        </w:rPr>
        <w:t>стр</w:t>
      </w:r>
      <w:proofErr w:type="gramEnd"/>
      <w:r w:rsidRPr="00006DAF">
        <w:rPr>
          <w:rFonts w:ascii="Times New Roman" w:eastAsia="Times New Roman" w:hAnsi="Times New Roman"/>
          <w:sz w:val="20"/>
          <w:szCs w:val="20"/>
          <w:lang w:eastAsia="ru-RU"/>
        </w:rPr>
        <w:t xml:space="preserve"> платників акцизного податку з реалізації пального або спирту етилового, в якому міститься інформація про осіб, зареєстрованих платниками акцизного податку.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Згідно з п. 117.3 ст. 117 ПКУ здійснення суб’єктами господарювання операцій з реалізації пального або спирту етилового без реєстрації таких суб’єктів платниками акцизного податку у порядку, передбаченому ПКУ, – тягне за собою накладення штрафу на юридичних осіб та фізичних осіб –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ідприємців у розмірі 100 відс. вартості реалізованого пального або спирту етилового.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Разом з цим повідомляємо, що п. 44.1 ст. 44 ПКУ передбачено, що для цілей оподаткування платники податків зобов’язані вести </w:t>
      </w:r>
      <w:proofErr w:type="gramStart"/>
      <w:r w:rsidRPr="00006DAF">
        <w:rPr>
          <w:rFonts w:ascii="Times New Roman" w:eastAsia="Times New Roman" w:hAnsi="Times New Roman"/>
          <w:sz w:val="20"/>
          <w:szCs w:val="20"/>
          <w:lang w:eastAsia="ru-RU"/>
        </w:rPr>
        <w:t>обл</w:t>
      </w:r>
      <w:proofErr w:type="gramEnd"/>
      <w:r w:rsidRPr="00006DAF">
        <w:rPr>
          <w:rFonts w:ascii="Times New Roman" w:eastAsia="Times New Roman" w:hAnsi="Times New Roman"/>
          <w:sz w:val="20"/>
          <w:szCs w:val="20"/>
          <w:lang w:eastAsia="ru-RU"/>
        </w:rPr>
        <w:t xml:space="preserve">ік доходів, витрат та інших показників, пов’язаних з визначенням об’єктів оподаткування та/або податкових зобов’язань, на підставі первинних документів, регістрів бухгалтерського обліку, фінансової звітності, інших документів, інформації, пов’язаних з обчисленням і сплатою податків і зборів, ведення яких передбачено законодавством.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Відповідно до Інструкції про порядок приймання, транспортування, зберігання, відпуску та </w:t>
      </w:r>
      <w:proofErr w:type="gramStart"/>
      <w:r w:rsidRPr="00006DAF">
        <w:rPr>
          <w:rFonts w:ascii="Times New Roman" w:eastAsia="Times New Roman" w:hAnsi="Times New Roman"/>
          <w:sz w:val="20"/>
          <w:szCs w:val="20"/>
          <w:lang w:eastAsia="ru-RU"/>
        </w:rPr>
        <w:t>обл</w:t>
      </w:r>
      <w:proofErr w:type="gramEnd"/>
      <w:r w:rsidRPr="00006DAF">
        <w:rPr>
          <w:rFonts w:ascii="Times New Roman" w:eastAsia="Times New Roman" w:hAnsi="Times New Roman"/>
          <w:sz w:val="20"/>
          <w:szCs w:val="20"/>
          <w:lang w:eastAsia="ru-RU"/>
        </w:rPr>
        <w:t xml:space="preserve">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 № 281/171/578/155, талон – це спеціальний талон, придбаний за умовами та відпускною ціною обумовленого номіналу, що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ідтверджує право його власника на отримання на автозаправній станції фіксованої кількості нафтопродукту певного найменування і марки, які позначені на ньому. </w:t>
      </w:r>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У разі, якщо суб’єкт господарювання здійснює операції лише з талонами та/або смарт-картками на пальне, без реалізації пального в розумінні п.п. 14.1.212 п. 14.1 ст. 14 ПКУ, при цьому договором передбачено постачання талонів (карток), як торгівельної послуги на отримання палива, то за такими операціями суб’єкту господарювання не потрібно реєструватись</w:t>
      </w:r>
      <w:proofErr w:type="gramEnd"/>
      <w:r w:rsidRPr="00006DAF">
        <w:rPr>
          <w:rFonts w:ascii="Times New Roman" w:eastAsia="Times New Roman" w:hAnsi="Times New Roman"/>
          <w:sz w:val="20"/>
          <w:szCs w:val="20"/>
          <w:lang w:eastAsia="ru-RU"/>
        </w:rPr>
        <w:t xml:space="preserve"> платником акцизного податку з реалізації пального, об’єкт оподаткування акцизним податком при цьому не виникатиме. </w:t>
      </w:r>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Однак, якщо за даними первинних документів суб’єкт господарювання здійснює операції з отримання від постачальників та реалізацію покупцям палива за допомогою талонів та/або смарт-карток на пальне, які отримуються та/або надаються як доповнення до видаткових накладних на паливо, у цьому випадку суб’єкт господарювання є платником акцизного податку у розумінні п.п</w:t>
      </w:r>
      <w:proofErr w:type="gramEnd"/>
      <w:r w:rsidRPr="00006DAF">
        <w:rPr>
          <w:rFonts w:ascii="Times New Roman" w:eastAsia="Times New Roman" w:hAnsi="Times New Roman"/>
          <w:sz w:val="20"/>
          <w:szCs w:val="20"/>
          <w:lang w:eastAsia="ru-RU"/>
        </w:rPr>
        <w:t xml:space="preserve">. 212.1.15 п. 212.1 ст. 212 ПКУ.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Для надання більш повної та ґрунтовної індивідуальної податкової консультації суб’єкт господарювання має право звернутися до контролюючого органу та надати копії відповідних документів, зокрема, договорів з постачальниками пального та покупцями пального, видаткових накладних та з наведенням </w:t>
      </w:r>
      <w:proofErr w:type="gramStart"/>
      <w:r w:rsidRPr="00006DAF">
        <w:rPr>
          <w:rFonts w:ascii="Times New Roman" w:eastAsia="Times New Roman" w:hAnsi="Times New Roman"/>
          <w:sz w:val="20"/>
          <w:szCs w:val="20"/>
          <w:lang w:eastAsia="ru-RU"/>
        </w:rPr>
        <w:t>детального</w:t>
      </w:r>
      <w:proofErr w:type="gramEnd"/>
      <w:r w:rsidRPr="00006DAF">
        <w:rPr>
          <w:rFonts w:ascii="Times New Roman" w:eastAsia="Times New Roman" w:hAnsi="Times New Roman"/>
          <w:sz w:val="20"/>
          <w:szCs w:val="20"/>
          <w:lang w:eastAsia="ru-RU"/>
        </w:rPr>
        <w:t xml:space="preserve"> опису суті здійснюваних операцій. </w:t>
      </w:r>
    </w:p>
    <w:p w:rsidR="005B6905" w:rsidRDefault="005B6905" w:rsidP="005B6905">
      <w:pPr>
        <w:spacing w:after="0" w:line="240" w:lineRule="auto"/>
        <w:outlineLvl w:val="0"/>
        <w:rPr>
          <w:rFonts w:ascii="Times New Roman" w:eastAsia="Times New Roman" w:hAnsi="Times New Roman"/>
          <w:b/>
          <w:bCs/>
          <w:kern w:val="36"/>
          <w:sz w:val="20"/>
          <w:szCs w:val="20"/>
          <w:lang w:val="uk-UA" w:eastAsia="ru-RU"/>
        </w:rPr>
      </w:pPr>
    </w:p>
    <w:p w:rsidR="005B6905" w:rsidRPr="005B6905" w:rsidRDefault="005B6905" w:rsidP="005B6905">
      <w:pPr>
        <w:spacing w:after="0" w:line="240" w:lineRule="auto"/>
        <w:outlineLvl w:val="0"/>
        <w:rPr>
          <w:rFonts w:ascii="Times New Roman" w:eastAsia="Times New Roman" w:hAnsi="Times New Roman"/>
          <w:b/>
          <w:bCs/>
          <w:kern w:val="36"/>
          <w:sz w:val="20"/>
          <w:szCs w:val="20"/>
          <w:lang w:val="uk-UA" w:eastAsia="ru-RU"/>
        </w:rPr>
      </w:pPr>
      <w:r w:rsidRPr="005B6905">
        <w:rPr>
          <w:rFonts w:ascii="Times New Roman" w:eastAsia="Times New Roman" w:hAnsi="Times New Roman"/>
          <w:b/>
          <w:bCs/>
          <w:kern w:val="36"/>
          <w:sz w:val="20"/>
          <w:szCs w:val="20"/>
          <w:lang w:val="uk-UA" w:eastAsia="ru-RU"/>
        </w:rPr>
        <w:t>Єдиний внесок: щодо можливості сплати іншою юрособою, фізособою – підприємцем або фізособою сплатити грошове зобов’язання за інших осіб</w:t>
      </w:r>
    </w:p>
    <w:p w:rsidR="005B6905" w:rsidRPr="005B6905" w:rsidRDefault="005B6905" w:rsidP="005B6905">
      <w:pPr>
        <w:spacing w:after="0" w:line="240" w:lineRule="auto"/>
        <w:jc w:val="both"/>
        <w:rPr>
          <w:rFonts w:ascii="Times New Roman" w:eastAsia="Times New Roman" w:hAnsi="Times New Roman"/>
          <w:sz w:val="20"/>
          <w:szCs w:val="20"/>
          <w:lang w:val="uk-UA" w:eastAsia="ru-RU"/>
        </w:rPr>
      </w:pPr>
      <w:r w:rsidRPr="005B6905">
        <w:rPr>
          <w:rFonts w:ascii="Times New Roman" w:eastAsia="Times New Roman" w:hAnsi="Times New Roman"/>
          <w:sz w:val="20"/>
          <w:szCs w:val="20"/>
          <w:lang w:val="uk-UA" w:eastAsia="ru-RU"/>
        </w:rPr>
        <w:t>Головне управління ДПС у Дніпропетровській області звертає увагу, що відповідно до частини четвертої ст. 8 Закону України від 08 липня 2010 року № 2464-</w:t>
      </w:r>
      <w:r w:rsidRPr="00006DAF">
        <w:rPr>
          <w:rFonts w:ascii="Times New Roman" w:eastAsia="Times New Roman" w:hAnsi="Times New Roman"/>
          <w:sz w:val="20"/>
          <w:szCs w:val="20"/>
          <w:lang w:eastAsia="ru-RU"/>
        </w:rPr>
        <w:t>VI</w:t>
      </w:r>
      <w:r w:rsidRPr="005B6905">
        <w:rPr>
          <w:rFonts w:ascii="Times New Roman" w:eastAsia="Times New Roman" w:hAnsi="Times New Roman"/>
          <w:sz w:val="20"/>
          <w:szCs w:val="20"/>
          <w:lang w:val="uk-UA" w:eastAsia="ru-RU"/>
        </w:rPr>
        <w:t xml:space="preserve"> «Про збір та облік єдиного внеску на загальнообов’язкове державне соціальне страхування» із змінами та доповненнями (далі – Закон № 2464) порядок нарахування, обчислення і сплати єдиного внеску на загальнообов’язкове державне соціальне страхування (єдиний внесок) визначається Законом № 2464, в частині адміністрування – Податковим кодексом України, та прийнятими відповідно до них нормативно-правовими актами центрального органу виконавчої влади, що забезпечує формування та реалізує державну фінансову політику.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Платник єдиного внеску зобов’язаний своєчасно та в повному обсязі нараховувати, обчислювати і сплачувати єдиний внесок (п. 1 частини другої ст. 6 Закону № 2464). </w:t>
      </w:r>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У</w:t>
      </w:r>
      <w:proofErr w:type="gramEnd"/>
      <w:r w:rsidRPr="00006DAF">
        <w:rPr>
          <w:rFonts w:ascii="Times New Roman" w:eastAsia="Times New Roman" w:hAnsi="Times New Roman"/>
          <w:sz w:val="20"/>
          <w:szCs w:val="20"/>
          <w:lang w:eastAsia="ru-RU"/>
        </w:rPr>
        <w:t xml:space="preserve"> </w:t>
      </w:r>
      <w:proofErr w:type="gramStart"/>
      <w:r w:rsidRPr="00006DAF">
        <w:rPr>
          <w:rFonts w:ascii="Times New Roman" w:eastAsia="Times New Roman" w:hAnsi="Times New Roman"/>
          <w:sz w:val="20"/>
          <w:szCs w:val="20"/>
          <w:lang w:eastAsia="ru-RU"/>
        </w:rPr>
        <w:t>раз</w:t>
      </w:r>
      <w:proofErr w:type="gramEnd"/>
      <w:r w:rsidRPr="00006DAF">
        <w:rPr>
          <w:rFonts w:ascii="Times New Roman" w:eastAsia="Times New Roman" w:hAnsi="Times New Roman"/>
          <w:sz w:val="20"/>
          <w:szCs w:val="20"/>
          <w:lang w:eastAsia="ru-RU"/>
        </w:rPr>
        <w:t xml:space="preserve">і виявлення своєчасно не сплачених сум страхових внесків платники єдиного внеску зобов’язані самостійно обчислити ці внески і сплатити їх з нарахуванням пені в порядку і розмірах, визначених ст. 25 Закону № 2464 (частина друга ст. 25 Закону № 2464).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У випадках повної ліквідації юридичної особи або смерті фізичної особи, визнання її безвісно відсутньою, недієздатною, оголошення померлою та відсутності осіб, які відповідно до Закону № 2464 несуть зобов’язання із сплати єдиного внеску, сума недоїмки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ідлягає списанню (частина сьома ст. 25 Закону № 2464).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Згідно з частиною восьмою ст. 25 Закону № 2464 у разі ліквідації юридичної особи – платника єдиного внеску або втрати платником з інших причин статусу платника єдиного внеску сума недоїмки сплачується за рахунок кошті</w:t>
      </w:r>
      <w:proofErr w:type="gramStart"/>
      <w:r w:rsidRPr="00006DAF">
        <w:rPr>
          <w:rFonts w:ascii="Times New Roman" w:eastAsia="Times New Roman" w:hAnsi="Times New Roman"/>
          <w:sz w:val="20"/>
          <w:szCs w:val="20"/>
          <w:lang w:eastAsia="ru-RU"/>
        </w:rPr>
        <w:t>в</w:t>
      </w:r>
      <w:proofErr w:type="gramEnd"/>
      <w:r w:rsidRPr="00006DAF">
        <w:rPr>
          <w:rFonts w:ascii="Times New Roman" w:eastAsia="Times New Roman" w:hAnsi="Times New Roman"/>
          <w:sz w:val="20"/>
          <w:szCs w:val="20"/>
          <w:lang w:eastAsia="ru-RU"/>
        </w:rPr>
        <w:t xml:space="preserve"> та іншого майна платника. У такому разі відповідальними за погашення недоїмки</w:t>
      </w:r>
      <w:proofErr w:type="gramStart"/>
      <w:r w:rsidRPr="00006DAF">
        <w:rPr>
          <w:rFonts w:ascii="Times New Roman" w:eastAsia="Times New Roman" w:hAnsi="Times New Roman"/>
          <w:sz w:val="20"/>
          <w:szCs w:val="20"/>
          <w:lang w:eastAsia="ru-RU"/>
        </w:rPr>
        <w:t xml:space="preserve"> є:</w:t>
      </w:r>
      <w:proofErr w:type="gramEnd"/>
      <w:r w:rsidRPr="00006DAF">
        <w:rPr>
          <w:rFonts w:ascii="Times New Roman" w:eastAsia="Times New Roman" w:hAnsi="Times New Roman"/>
          <w:sz w:val="20"/>
          <w:szCs w:val="20"/>
          <w:lang w:eastAsia="ru-RU"/>
        </w:rPr>
        <w:t xml:space="preserve">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ліквідаційна комісія – щодо юридичної особи – платника єдиного внеску, що лікві</w:t>
      </w:r>
      <w:proofErr w:type="gramStart"/>
      <w:r w:rsidRPr="00006DAF">
        <w:rPr>
          <w:rFonts w:ascii="Times New Roman" w:eastAsia="Times New Roman" w:hAnsi="Times New Roman"/>
          <w:sz w:val="20"/>
          <w:szCs w:val="20"/>
          <w:lang w:eastAsia="ru-RU"/>
        </w:rPr>
        <w:t>дується</w:t>
      </w:r>
      <w:proofErr w:type="gramEnd"/>
      <w:r w:rsidRPr="00006DAF">
        <w:rPr>
          <w:rFonts w:ascii="Times New Roman" w:eastAsia="Times New Roman" w:hAnsi="Times New Roman"/>
          <w:sz w:val="20"/>
          <w:szCs w:val="20"/>
          <w:lang w:eastAsia="ru-RU"/>
        </w:rPr>
        <w:t xml:space="preserve">;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юридична особа – щодо утворених нею філії, представництва або іншого відокремленого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ідрозділу – платника єдиного внеску, що ліквідується.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lastRenderedPageBreak/>
        <w:t>У разі недостатності у платника єдиного внеску коштів та іншого майна для сплати недоїмки відповідальними за її сплату</w:t>
      </w:r>
      <w:proofErr w:type="gramStart"/>
      <w:r w:rsidRPr="00006DAF">
        <w:rPr>
          <w:rFonts w:ascii="Times New Roman" w:eastAsia="Times New Roman" w:hAnsi="Times New Roman"/>
          <w:sz w:val="20"/>
          <w:szCs w:val="20"/>
          <w:lang w:eastAsia="ru-RU"/>
        </w:rPr>
        <w:t xml:space="preserve"> є:</w:t>
      </w:r>
      <w:proofErr w:type="gramEnd"/>
      <w:r w:rsidRPr="00006DAF">
        <w:rPr>
          <w:rFonts w:ascii="Times New Roman" w:eastAsia="Times New Roman" w:hAnsi="Times New Roman"/>
          <w:sz w:val="20"/>
          <w:szCs w:val="20"/>
          <w:lang w:eastAsia="ru-RU"/>
        </w:rPr>
        <w:t xml:space="preserve">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засновники або учасники юридичної особи – платника єдиного внеску, що лікві</w:t>
      </w:r>
      <w:proofErr w:type="gramStart"/>
      <w:r w:rsidRPr="00006DAF">
        <w:rPr>
          <w:rFonts w:ascii="Times New Roman" w:eastAsia="Times New Roman" w:hAnsi="Times New Roman"/>
          <w:sz w:val="20"/>
          <w:szCs w:val="20"/>
          <w:lang w:eastAsia="ru-RU"/>
        </w:rPr>
        <w:t>дується</w:t>
      </w:r>
      <w:proofErr w:type="gramEnd"/>
      <w:r w:rsidRPr="00006DAF">
        <w:rPr>
          <w:rFonts w:ascii="Times New Roman" w:eastAsia="Times New Roman" w:hAnsi="Times New Roman"/>
          <w:sz w:val="20"/>
          <w:szCs w:val="20"/>
          <w:lang w:eastAsia="ru-RU"/>
        </w:rPr>
        <w:t xml:space="preserve">, якщо згідно із законом вони несуть повну чи додаткову відповідальність за її зобов’язаннями;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юридична особа – щодо утворених нею філії, представництва та іншого відокремленого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ідрозділу – платника єдиного внеску, що ліквідується;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правонаступники юридичної особи – платника єдиного внеску, що лікві</w:t>
      </w:r>
      <w:proofErr w:type="gramStart"/>
      <w:r w:rsidRPr="00006DAF">
        <w:rPr>
          <w:rFonts w:ascii="Times New Roman" w:eastAsia="Times New Roman" w:hAnsi="Times New Roman"/>
          <w:sz w:val="20"/>
          <w:szCs w:val="20"/>
          <w:lang w:eastAsia="ru-RU"/>
        </w:rPr>
        <w:t>дується</w:t>
      </w:r>
      <w:proofErr w:type="gramEnd"/>
      <w:r w:rsidRPr="00006DAF">
        <w:rPr>
          <w:rFonts w:ascii="Times New Roman" w:eastAsia="Times New Roman" w:hAnsi="Times New Roman"/>
          <w:sz w:val="20"/>
          <w:szCs w:val="20"/>
          <w:lang w:eastAsia="ru-RU"/>
        </w:rPr>
        <w:t xml:space="preserve">. </w:t>
      </w:r>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У</w:t>
      </w:r>
      <w:proofErr w:type="gramEnd"/>
      <w:r w:rsidRPr="00006DAF">
        <w:rPr>
          <w:rFonts w:ascii="Times New Roman" w:eastAsia="Times New Roman" w:hAnsi="Times New Roman"/>
          <w:sz w:val="20"/>
          <w:szCs w:val="20"/>
          <w:lang w:eastAsia="ru-RU"/>
        </w:rPr>
        <w:t xml:space="preserve"> </w:t>
      </w:r>
      <w:proofErr w:type="gramStart"/>
      <w:r w:rsidRPr="00006DAF">
        <w:rPr>
          <w:rFonts w:ascii="Times New Roman" w:eastAsia="Times New Roman" w:hAnsi="Times New Roman"/>
          <w:sz w:val="20"/>
          <w:szCs w:val="20"/>
          <w:lang w:eastAsia="ru-RU"/>
        </w:rPr>
        <w:t>раз</w:t>
      </w:r>
      <w:proofErr w:type="gramEnd"/>
      <w:r w:rsidRPr="00006DAF">
        <w:rPr>
          <w:rFonts w:ascii="Times New Roman" w:eastAsia="Times New Roman" w:hAnsi="Times New Roman"/>
          <w:sz w:val="20"/>
          <w:szCs w:val="20"/>
          <w:lang w:eastAsia="ru-RU"/>
        </w:rPr>
        <w:t xml:space="preserve">і злиття, приєднання, виділення, поділу, перетворення платника єдиного внеску зобов’язання із сплати недоїмки покладаються на осіб, до яких відповідно до законодавства перейшли його права та обов’язки.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Передача платниками єдиного внеску своїх обов’язків з його сплати третім особам заборонена, крім випадків сплати головою сімейного фермерського господарства внескі</w:t>
      </w:r>
      <w:proofErr w:type="gramStart"/>
      <w:r w:rsidRPr="00006DAF">
        <w:rPr>
          <w:rFonts w:ascii="Times New Roman" w:eastAsia="Times New Roman" w:hAnsi="Times New Roman"/>
          <w:sz w:val="20"/>
          <w:szCs w:val="20"/>
          <w:lang w:eastAsia="ru-RU"/>
        </w:rPr>
        <w:t>в</w:t>
      </w:r>
      <w:proofErr w:type="gramEnd"/>
      <w:r w:rsidRPr="00006DAF">
        <w:rPr>
          <w:rFonts w:ascii="Times New Roman" w:eastAsia="Times New Roman" w:hAnsi="Times New Roman"/>
          <w:sz w:val="20"/>
          <w:szCs w:val="20"/>
          <w:lang w:eastAsia="ru-RU"/>
        </w:rPr>
        <w:t xml:space="preserve"> </w:t>
      </w:r>
      <w:proofErr w:type="gramStart"/>
      <w:r w:rsidRPr="00006DAF">
        <w:rPr>
          <w:rFonts w:ascii="Times New Roman" w:eastAsia="Times New Roman" w:hAnsi="Times New Roman"/>
          <w:sz w:val="20"/>
          <w:szCs w:val="20"/>
          <w:lang w:eastAsia="ru-RU"/>
        </w:rPr>
        <w:t>за</w:t>
      </w:r>
      <w:proofErr w:type="gramEnd"/>
      <w:r w:rsidRPr="00006DAF">
        <w:rPr>
          <w:rFonts w:ascii="Times New Roman" w:eastAsia="Times New Roman" w:hAnsi="Times New Roman"/>
          <w:sz w:val="20"/>
          <w:szCs w:val="20"/>
          <w:lang w:eastAsia="ru-RU"/>
        </w:rPr>
        <w:t xml:space="preserve"> себе і членів такого господарства (частина дев’ята ст. 25 Закону № 2464).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Таким чином, юридична особа, фізична особа –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ідприємець (крім електронних резидентів (е-резидентів)) або фізична особа не може сплатити грошове зобов’язання з єдиного внеску за інших осіб, крім випадків сплати головою сімейного фермерського господарства внесків за себе і членів такого господарства. </w:t>
      </w:r>
    </w:p>
    <w:p w:rsidR="005B6905" w:rsidRDefault="005B6905" w:rsidP="005B6905">
      <w:pPr>
        <w:spacing w:after="0" w:line="240" w:lineRule="auto"/>
        <w:outlineLvl w:val="0"/>
        <w:rPr>
          <w:rFonts w:ascii="Times New Roman" w:eastAsia="Times New Roman" w:hAnsi="Times New Roman"/>
          <w:b/>
          <w:bCs/>
          <w:kern w:val="36"/>
          <w:sz w:val="20"/>
          <w:szCs w:val="20"/>
          <w:lang w:val="uk-UA" w:eastAsia="ru-RU"/>
        </w:rPr>
      </w:pPr>
    </w:p>
    <w:p w:rsidR="005B6905" w:rsidRPr="00006DAF" w:rsidRDefault="005B6905" w:rsidP="005B6905">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 xml:space="preserve">У яких випадках реєстраційна заява за формою № 1-ПДВ подається не </w:t>
      </w:r>
      <w:proofErr w:type="gramStart"/>
      <w:r w:rsidRPr="00006DAF">
        <w:rPr>
          <w:rFonts w:ascii="Times New Roman" w:eastAsia="Times New Roman" w:hAnsi="Times New Roman"/>
          <w:b/>
          <w:bCs/>
          <w:kern w:val="36"/>
          <w:sz w:val="20"/>
          <w:szCs w:val="20"/>
          <w:lang w:eastAsia="ru-RU"/>
        </w:rPr>
        <w:t>п</w:t>
      </w:r>
      <w:proofErr w:type="gramEnd"/>
      <w:r w:rsidRPr="00006DAF">
        <w:rPr>
          <w:rFonts w:ascii="Times New Roman" w:eastAsia="Times New Roman" w:hAnsi="Times New Roman"/>
          <w:b/>
          <w:bCs/>
          <w:kern w:val="36"/>
          <w:sz w:val="20"/>
          <w:szCs w:val="20"/>
          <w:lang w:eastAsia="ru-RU"/>
        </w:rPr>
        <w:t>ізніше ніж за 15 календарних днів до початку календарного кварталу?</w:t>
      </w:r>
    </w:p>
    <w:p w:rsidR="005B6905" w:rsidRPr="00006DAF" w:rsidRDefault="005B6905" w:rsidP="005B690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006DAF">
        <w:rPr>
          <w:rFonts w:ascii="Times New Roman" w:eastAsia="Times New Roman" w:hAnsi="Times New Roman"/>
          <w:sz w:val="20"/>
          <w:szCs w:val="20"/>
          <w:lang w:eastAsia="ru-RU"/>
        </w:rPr>
        <w:t>є</w:t>
      </w:r>
      <w:r w:rsidRPr="00006DAF">
        <w:rPr>
          <w:rFonts w:ascii="Times New Roman" w:eastAsia="Times New Roman" w:hAnsi="Times New Roman"/>
          <w:sz w:val="20"/>
          <w:szCs w:val="20"/>
          <w:shd w:val="clear" w:color="auto" w:fill="FFFFFF"/>
          <w:lang w:eastAsia="ru-RU"/>
        </w:rPr>
        <w:t>.</w:t>
      </w:r>
      <w:proofErr w:type="gramEnd"/>
      <w:r w:rsidRPr="00006DAF">
        <w:rPr>
          <w:rFonts w:ascii="Times New Roman" w:eastAsia="Times New Roman" w:hAnsi="Times New Roman"/>
          <w:sz w:val="20"/>
          <w:szCs w:val="20"/>
          <w:lang w:eastAsia="ru-RU"/>
        </w:rPr>
        <w:t xml:space="preserve"> </w:t>
      </w:r>
    </w:p>
    <w:p w:rsidR="005B6905" w:rsidRPr="00006DAF" w:rsidRDefault="005B6905" w:rsidP="005B690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shd w:val="clear" w:color="auto" w:fill="FFFFFF"/>
          <w:lang w:eastAsia="ru-RU"/>
        </w:rPr>
        <w:t>Порядок реєстрації платником ПДВ визначено ст. 183 Податкового кодексу України (далі – ПКУ) та розділом ІІІ Положення про реєстрацію платників податку на додану вартість, затвердженого наказом Міністерства фінансів України від 14.11.2014 № 1130, який зареєстровано в Міністерстві юстиції України 17.11.2014 за № 1456/26233 (із змінами</w:t>
      </w:r>
      <w:proofErr w:type="gramEnd"/>
      <w:r w:rsidRPr="00006DAF">
        <w:rPr>
          <w:rFonts w:ascii="Times New Roman" w:eastAsia="Times New Roman" w:hAnsi="Times New Roman"/>
          <w:sz w:val="20"/>
          <w:szCs w:val="20"/>
          <w:shd w:val="clear" w:color="auto" w:fill="FFFFFF"/>
          <w:lang w:eastAsia="ru-RU"/>
        </w:rPr>
        <w:t>) (далі – Положення № 1130).</w:t>
      </w:r>
      <w:r w:rsidRPr="00006DAF">
        <w:rPr>
          <w:rFonts w:ascii="Times New Roman" w:eastAsia="Times New Roman" w:hAnsi="Times New Roman"/>
          <w:sz w:val="20"/>
          <w:szCs w:val="20"/>
          <w:lang w:eastAsia="ru-RU"/>
        </w:rPr>
        <w:t xml:space="preserve"> </w:t>
      </w:r>
    </w:p>
    <w:p w:rsidR="005B6905" w:rsidRPr="00006DAF" w:rsidRDefault="005B6905" w:rsidP="005B690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Відповідно до п. 3.6 розд. ІІІ Положення № 1130 </w:t>
      </w:r>
      <w:proofErr w:type="gramStart"/>
      <w:r w:rsidRPr="00006DAF">
        <w:rPr>
          <w:rFonts w:ascii="Times New Roman" w:eastAsia="Times New Roman" w:hAnsi="Times New Roman"/>
          <w:sz w:val="20"/>
          <w:szCs w:val="20"/>
          <w:shd w:val="clear" w:color="auto" w:fill="FFFFFF"/>
          <w:lang w:eastAsia="ru-RU"/>
        </w:rPr>
        <w:t>у</w:t>
      </w:r>
      <w:proofErr w:type="gramEnd"/>
      <w:r w:rsidRPr="00006DAF">
        <w:rPr>
          <w:rFonts w:ascii="Times New Roman" w:eastAsia="Times New Roman" w:hAnsi="Times New Roman"/>
          <w:sz w:val="20"/>
          <w:szCs w:val="20"/>
          <w:shd w:val="clear" w:color="auto" w:fill="FFFFFF"/>
          <w:lang w:eastAsia="ru-RU"/>
        </w:rPr>
        <w:t xml:space="preserve"> </w:t>
      </w:r>
      <w:proofErr w:type="gramStart"/>
      <w:r w:rsidRPr="00006DAF">
        <w:rPr>
          <w:rFonts w:ascii="Times New Roman" w:eastAsia="Times New Roman" w:hAnsi="Times New Roman"/>
          <w:sz w:val="20"/>
          <w:szCs w:val="20"/>
          <w:shd w:val="clear" w:color="auto" w:fill="FFFFFF"/>
          <w:lang w:eastAsia="ru-RU"/>
        </w:rPr>
        <w:t>раз</w:t>
      </w:r>
      <w:proofErr w:type="gramEnd"/>
      <w:r w:rsidRPr="00006DAF">
        <w:rPr>
          <w:rFonts w:ascii="Times New Roman" w:eastAsia="Times New Roman" w:hAnsi="Times New Roman"/>
          <w:sz w:val="20"/>
          <w:szCs w:val="20"/>
          <w:shd w:val="clear" w:color="auto" w:fill="FFFFFF"/>
          <w:lang w:eastAsia="ru-RU"/>
        </w:rPr>
        <w:t xml:space="preserve">і обрання або переходу на спрощену систему оподаткування, зміни ставки єдиного податку або відмови від спрощеної системи оподаткування особа реєструється платником ПДВ у порядку, визначеному ПКУ, та за загальними правилами, встановленими Положенням № 1130. Реєстрація таких </w:t>
      </w:r>
      <w:proofErr w:type="gramStart"/>
      <w:r w:rsidRPr="00006DAF">
        <w:rPr>
          <w:rFonts w:ascii="Times New Roman" w:eastAsia="Times New Roman" w:hAnsi="Times New Roman"/>
          <w:sz w:val="20"/>
          <w:szCs w:val="20"/>
          <w:shd w:val="clear" w:color="auto" w:fill="FFFFFF"/>
          <w:lang w:eastAsia="ru-RU"/>
        </w:rPr>
        <w:t>осіб</w:t>
      </w:r>
      <w:proofErr w:type="gramEnd"/>
      <w:r w:rsidRPr="00006DAF">
        <w:rPr>
          <w:rFonts w:ascii="Times New Roman" w:eastAsia="Times New Roman" w:hAnsi="Times New Roman"/>
          <w:sz w:val="20"/>
          <w:szCs w:val="20"/>
          <w:shd w:val="clear" w:color="auto" w:fill="FFFFFF"/>
          <w:lang w:eastAsia="ru-RU"/>
        </w:rPr>
        <w:t xml:space="preserve"> здійснюється не раніше дати зміни системи оподаткування з урахуванням положень ст. 293 розд. XIV ПКУ, якими встановлюються ставки єдиного податку для платників третьої групи, що передбачають сплату ПДВ та не передбачають сплати цього податку.</w:t>
      </w:r>
      <w:r w:rsidRPr="00006DAF">
        <w:rPr>
          <w:rFonts w:ascii="Times New Roman" w:eastAsia="Times New Roman" w:hAnsi="Times New Roman"/>
          <w:sz w:val="20"/>
          <w:szCs w:val="20"/>
          <w:lang w:eastAsia="ru-RU"/>
        </w:rPr>
        <w:t xml:space="preserve"> </w:t>
      </w:r>
    </w:p>
    <w:p w:rsidR="005B6905" w:rsidRPr="00006DAF" w:rsidRDefault="005B6905" w:rsidP="005B690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Реєстраційна заява за формою № 1-ПДВ у таких випадках </w:t>
      </w:r>
      <w:proofErr w:type="gramStart"/>
      <w:r w:rsidRPr="00006DAF">
        <w:rPr>
          <w:rFonts w:ascii="Times New Roman" w:eastAsia="Times New Roman" w:hAnsi="Times New Roman"/>
          <w:sz w:val="20"/>
          <w:szCs w:val="20"/>
          <w:shd w:val="clear" w:color="auto" w:fill="FFFFFF"/>
          <w:lang w:eastAsia="ru-RU"/>
        </w:rPr>
        <w:t>подається</w:t>
      </w:r>
      <w:proofErr w:type="gramEnd"/>
      <w:r w:rsidRPr="00006DAF">
        <w:rPr>
          <w:rFonts w:ascii="Times New Roman" w:eastAsia="Times New Roman" w:hAnsi="Times New Roman"/>
          <w:sz w:val="20"/>
          <w:szCs w:val="20"/>
          <w:shd w:val="clear" w:color="auto" w:fill="FFFFFF"/>
          <w:lang w:eastAsia="ru-RU"/>
        </w:rPr>
        <w:t xml:space="preserve"> з урахуванням таких особливостей, зокрема:</w:t>
      </w:r>
      <w:r w:rsidRPr="00006DAF">
        <w:rPr>
          <w:rFonts w:ascii="Times New Roman" w:eastAsia="Times New Roman" w:hAnsi="Times New Roman"/>
          <w:sz w:val="20"/>
          <w:szCs w:val="20"/>
          <w:lang w:eastAsia="ru-RU"/>
        </w:rPr>
        <w:t xml:space="preserve"> </w:t>
      </w:r>
    </w:p>
    <w:p w:rsidR="005B6905" w:rsidRPr="00006DAF" w:rsidRDefault="005B6905" w:rsidP="005B690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shd w:val="clear" w:color="auto" w:fill="FFFFFF"/>
          <w:lang w:eastAsia="ru-RU"/>
        </w:rPr>
        <w:t>а) особа, яка не зареєстрована платником ПДВ та не застосовує спрощеної системи оподаткування, у разі бажання перейти на спрощену систему оподаткування із застосуванням ставки єдиного податку, що передбачає сплату податку на додану вартість, в обов’язковому порядку подає реєстраційну заяву та повинна одночасно відповідати вимогам:</w:t>
      </w:r>
      <w:r w:rsidRPr="00006DAF">
        <w:rPr>
          <w:rFonts w:ascii="Times New Roman" w:eastAsia="Times New Roman" w:hAnsi="Times New Roman"/>
          <w:sz w:val="20"/>
          <w:szCs w:val="20"/>
          <w:lang w:eastAsia="ru-RU"/>
        </w:rPr>
        <w:t xml:space="preserve"> </w:t>
      </w:r>
      <w:proofErr w:type="gramEnd"/>
    </w:p>
    <w:p w:rsidR="005B6905" w:rsidRPr="00006DAF" w:rsidRDefault="005B6905" w:rsidP="005B690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shd w:val="clear" w:color="auto" w:fill="FFFFFF"/>
          <w:lang w:eastAsia="ru-RU"/>
        </w:rPr>
        <w:t>- встановленим для третьої групи платників єдиного податку (крім платника єдиного податку, який відповідає абзацу четвертому п. 293.3 ст. 293 розд.</w:t>
      </w:r>
      <w:proofErr w:type="gramEnd"/>
      <w:r w:rsidRPr="00006DAF">
        <w:rPr>
          <w:rFonts w:ascii="Times New Roman" w:eastAsia="Times New Roman" w:hAnsi="Times New Roman"/>
          <w:sz w:val="20"/>
          <w:szCs w:val="20"/>
          <w:shd w:val="clear" w:color="auto" w:fill="FFFFFF"/>
          <w:lang w:eastAsia="ru-RU"/>
        </w:rPr>
        <w:t xml:space="preserve"> </w:t>
      </w:r>
      <w:proofErr w:type="gramStart"/>
      <w:r w:rsidRPr="00006DAF">
        <w:rPr>
          <w:rFonts w:ascii="Times New Roman" w:eastAsia="Times New Roman" w:hAnsi="Times New Roman"/>
          <w:sz w:val="20"/>
          <w:szCs w:val="20"/>
          <w:shd w:val="clear" w:color="auto" w:fill="FFFFFF"/>
          <w:lang w:eastAsia="ru-RU"/>
        </w:rPr>
        <w:t>XIV ПКУ);</w:t>
      </w:r>
      <w:r w:rsidRPr="00006DAF">
        <w:rPr>
          <w:rFonts w:ascii="Times New Roman" w:eastAsia="Times New Roman" w:hAnsi="Times New Roman"/>
          <w:sz w:val="20"/>
          <w:szCs w:val="20"/>
          <w:lang w:eastAsia="ru-RU"/>
        </w:rPr>
        <w:t xml:space="preserve"> </w:t>
      </w:r>
      <w:proofErr w:type="gramEnd"/>
    </w:p>
    <w:p w:rsidR="005B6905" w:rsidRPr="00006DAF" w:rsidRDefault="005B6905" w:rsidP="005B690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визначеним п. 181.1 ст. 181 або п. 182.1 ст. 182 розд. V ПКУ.</w:t>
      </w:r>
      <w:r w:rsidRPr="00006DAF">
        <w:rPr>
          <w:rFonts w:ascii="Times New Roman" w:eastAsia="Times New Roman" w:hAnsi="Times New Roman"/>
          <w:sz w:val="20"/>
          <w:szCs w:val="20"/>
          <w:lang w:eastAsia="ru-RU"/>
        </w:rPr>
        <w:t xml:space="preserve"> </w:t>
      </w:r>
    </w:p>
    <w:p w:rsidR="005B6905" w:rsidRPr="00006DAF" w:rsidRDefault="005B6905" w:rsidP="005B690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Реєстраційна заява за формою № 1-ПДВ подається не </w:t>
      </w:r>
      <w:proofErr w:type="gramStart"/>
      <w:r w:rsidRPr="00006DAF">
        <w:rPr>
          <w:rFonts w:ascii="Times New Roman" w:eastAsia="Times New Roman" w:hAnsi="Times New Roman"/>
          <w:sz w:val="20"/>
          <w:szCs w:val="20"/>
          <w:shd w:val="clear" w:color="auto" w:fill="FFFFFF"/>
          <w:lang w:eastAsia="ru-RU"/>
        </w:rPr>
        <w:t>п</w:t>
      </w:r>
      <w:proofErr w:type="gramEnd"/>
      <w:r w:rsidRPr="00006DAF">
        <w:rPr>
          <w:rFonts w:ascii="Times New Roman" w:eastAsia="Times New Roman" w:hAnsi="Times New Roman"/>
          <w:sz w:val="20"/>
          <w:szCs w:val="20"/>
          <w:shd w:val="clear" w:color="auto" w:fill="FFFFFF"/>
          <w:lang w:eastAsia="ru-RU"/>
        </w:rPr>
        <w:t xml:space="preserve">ізніше ніж за 15 календарних днів до початку календарного кварталу, з якого така особа бажає перейти на сплату єдиного податку зі ставкою, що передбачає сплату податку на додану вартість (п.п. 3 п. 3.6 розд. ІІІ </w:t>
      </w:r>
      <w:proofErr w:type="gramStart"/>
      <w:r w:rsidRPr="00006DAF">
        <w:rPr>
          <w:rFonts w:ascii="Times New Roman" w:eastAsia="Times New Roman" w:hAnsi="Times New Roman"/>
          <w:sz w:val="20"/>
          <w:szCs w:val="20"/>
          <w:shd w:val="clear" w:color="auto" w:fill="FFFFFF"/>
          <w:lang w:eastAsia="ru-RU"/>
        </w:rPr>
        <w:t>Положення № 1130);</w:t>
      </w:r>
      <w:r w:rsidRPr="00006DAF">
        <w:rPr>
          <w:rFonts w:ascii="Times New Roman" w:eastAsia="Times New Roman" w:hAnsi="Times New Roman"/>
          <w:sz w:val="20"/>
          <w:szCs w:val="20"/>
          <w:lang w:eastAsia="ru-RU"/>
        </w:rPr>
        <w:t xml:space="preserve"> </w:t>
      </w:r>
      <w:proofErr w:type="gramEnd"/>
    </w:p>
    <w:p w:rsidR="005B6905" w:rsidRPr="00006DAF" w:rsidRDefault="005B6905" w:rsidP="005B690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б) платник єдиного податку першої – другої груп може самостійно добровільно прийняти </w:t>
      </w:r>
      <w:proofErr w:type="gramStart"/>
      <w:r w:rsidRPr="00006DAF">
        <w:rPr>
          <w:rFonts w:ascii="Times New Roman" w:eastAsia="Times New Roman" w:hAnsi="Times New Roman"/>
          <w:sz w:val="20"/>
          <w:szCs w:val="20"/>
          <w:shd w:val="clear" w:color="auto" w:fill="FFFFFF"/>
          <w:lang w:eastAsia="ru-RU"/>
        </w:rPr>
        <w:t>р</w:t>
      </w:r>
      <w:proofErr w:type="gramEnd"/>
      <w:r w:rsidRPr="00006DAF">
        <w:rPr>
          <w:rFonts w:ascii="Times New Roman" w:eastAsia="Times New Roman" w:hAnsi="Times New Roman"/>
          <w:sz w:val="20"/>
          <w:szCs w:val="20"/>
          <w:shd w:val="clear" w:color="auto" w:fill="FFFFFF"/>
          <w:lang w:eastAsia="ru-RU"/>
        </w:rPr>
        <w:t>ішення про перехід на сплату єдиного податку зі ставкою, що передбачає сплату ПДВ, якщо така особа одночасно відповідає вимогам:</w:t>
      </w:r>
      <w:r w:rsidRPr="00006DAF">
        <w:rPr>
          <w:rFonts w:ascii="Times New Roman" w:eastAsia="Times New Roman" w:hAnsi="Times New Roman"/>
          <w:sz w:val="20"/>
          <w:szCs w:val="20"/>
          <w:lang w:eastAsia="ru-RU"/>
        </w:rPr>
        <w:t xml:space="preserve"> </w:t>
      </w:r>
    </w:p>
    <w:p w:rsidR="005B6905" w:rsidRPr="00006DAF" w:rsidRDefault="005B6905" w:rsidP="005B690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встановленим для третьої групи платників єдиного податку;</w:t>
      </w:r>
      <w:r w:rsidRPr="00006DAF">
        <w:rPr>
          <w:rFonts w:ascii="Times New Roman" w:eastAsia="Times New Roman" w:hAnsi="Times New Roman"/>
          <w:sz w:val="20"/>
          <w:szCs w:val="20"/>
          <w:lang w:eastAsia="ru-RU"/>
        </w:rPr>
        <w:t xml:space="preserve"> </w:t>
      </w:r>
    </w:p>
    <w:p w:rsidR="005B6905" w:rsidRPr="00006DAF" w:rsidRDefault="005B6905" w:rsidP="005B690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визначеним п. 181.1 ст. 181 або п. 182.1 ст. 182 розд. V ПКУ.</w:t>
      </w:r>
      <w:r w:rsidRPr="00006DAF">
        <w:rPr>
          <w:rFonts w:ascii="Times New Roman" w:eastAsia="Times New Roman" w:hAnsi="Times New Roman"/>
          <w:sz w:val="20"/>
          <w:szCs w:val="20"/>
          <w:lang w:eastAsia="ru-RU"/>
        </w:rPr>
        <w:t xml:space="preserve"> </w:t>
      </w:r>
    </w:p>
    <w:p w:rsidR="005B6905" w:rsidRPr="00006DAF" w:rsidRDefault="005B6905" w:rsidP="005B690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Реєстраційна заява за формою № 1-ПДВ подається не </w:t>
      </w:r>
      <w:proofErr w:type="gramStart"/>
      <w:r w:rsidRPr="00006DAF">
        <w:rPr>
          <w:rFonts w:ascii="Times New Roman" w:eastAsia="Times New Roman" w:hAnsi="Times New Roman"/>
          <w:sz w:val="20"/>
          <w:szCs w:val="20"/>
          <w:shd w:val="clear" w:color="auto" w:fill="FFFFFF"/>
          <w:lang w:eastAsia="ru-RU"/>
        </w:rPr>
        <w:t>п</w:t>
      </w:r>
      <w:proofErr w:type="gramEnd"/>
      <w:r w:rsidRPr="00006DAF">
        <w:rPr>
          <w:rFonts w:ascii="Times New Roman" w:eastAsia="Times New Roman" w:hAnsi="Times New Roman"/>
          <w:sz w:val="20"/>
          <w:szCs w:val="20"/>
          <w:shd w:val="clear" w:color="auto" w:fill="FFFFFF"/>
          <w:lang w:eastAsia="ru-RU"/>
        </w:rPr>
        <w:t xml:space="preserve">ізніше ніж за 15 календарних днів до початку календарного кварталу, з якого така особа бажає перейти на сплату єдиного податку зі ставкою, що передбачає сплату ПДВ (п.п. 5 п. 3.6 розд. ІІІ </w:t>
      </w:r>
      <w:proofErr w:type="gramStart"/>
      <w:r w:rsidRPr="00006DAF">
        <w:rPr>
          <w:rFonts w:ascii="Times New Roman" w:eastAsia="Times New Roman" w:hAnsi="Times New Roman"/>
          <w:sz w:val="20"/>
          <w:szCs w:val="20"/>
          <w:shd w:val="clear" w:color="auto" w:fill="FFFFFF"/>
          <w:lang w:eastAsia="ru-RU"/>
        </w:rPr>
        <w:t>Положення № 1130).</w:t>
      </w:r>
      <w:r w:rsidRPr="00006DAF">
        <w:rPr>
          <w:rFonts w:ascii="Times New Roman" w:eastAsia="Times New Roman" w:hAnsi="Times New Roman"/>
          <w:sz w:val="20"/>
          <w:szCs w:val="20"/>
          <w:lang w:eastAsia="ru-RU"/>
        </w:rPr>
        <w:t xml:space="preserve"> </w:t>
      </w:r>
      <w:proofErr w:type="gramEnd"/>
    </w:p>
    <w:p w:rsidR="005B6905" w:rsidRPr="00006DAF" w:rsidRDefault="005B6905" w:rsidP="005B6905">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06DAF">
        <w:rPr>
          <w:rFonts w:ascii="Times New Roman" w:eastAsia="Times New Roman" w:hAnsi="Times New Roman"/>
          <w:sz w:val="20"/>
          <w:szCs w:val="20"/>
          <w:shd w:val="clear" w:color="auto" w:fill="FFFFFF"/>
          <w:lang w:eastAsia="ru-RU"/>
        </w:rPr>
        <w:t xml:space="preserve">Отже, реєстраційна заява за формою № 1-ПДВ подається не </w:t>
      </w:r>
      <w:proofErr w:type="gramStart"/>
      <w:r w:rsidRPr="00006DAF">
        <w:rPr>
          <w:rFonts w:ascii="Times New Roman" w:eastAsia="Times New Roman" w:hAnsi="Times New Roman"/>
          <w:sz w:val="20"/>
          <w:szCs w:val="20"/>
          <w:shd w:val="clear" w:color="auto" w:fill="FFFFFF"/>
          <w:lang w:eastAsia="ru-RU"/>
        </w:rPr>
        <w:t>п</w:t>
      </w:r>
      <w:proofErr w:type="gramEnd"/>
      <w:r w:rsidRPr="00006DAF">
        <w:rPr>
          <w:rFonts w:ascii="Times New Roman" w:eastAsia="Times New Roman" w:hAnsi="Times New Roman"/>
          <w:sz w:val="20"/>
          <w:szCs w:val="20"/>
          <w:shd w:val="clear" w:color="auto" w:fill="FFFFFF"/>
          <w:lang w:eastAsia="ru-RU"/>
        </w:rPr>
        <w:t>ізніше ніж за 15 календарних днів до початку календарного кварталу, з якого особа бажає перейти на сплату єдиного податку із ставкою, що передбачає сплату ПДВ, у разі переходу на спрощену систему оподаткування або зміни групи платника єдиного податку.</w:t>
      </w:r>
      <w:r w:rsidRPr="00006DAF">
        <w:rPr>
          <w:rFonts w:ascii="Times New Roman" w:eastAsia="Times New Roman" w:hAnsi="Times New Roman"/>
          <w:sz w:val="20"/>
          <w:szCs w:val="20"/>
          <w:lang w:eastAsia="ru-RU"/>
        </w:rPr>
        <w:t xml:space="preserve"> </w:t>
      </w:r>
    </w:p>
    <w:p w:rsidR="005B6905" w:rsidRDefault="005B6905" w:rsidP="005B6905">
      <w:pPr>
        <w:spacing w:after="0" w:line="240" w:lineRule="auto"/>
        <w:outlineLvl w:val="0"/>
        <w:rPr>
          <w:rFonts w:ascii="Times New Roman" w:eastAsia="Times New Roman" w:hAnsi="Times New Roman"/>
          <w:b/>
          <w:bCs/>
          <w:kern w:val="36"/>
          <w:sz w:val="20"/>
          <w:szCs w:val="20"/>
          <w:lang w:val="uk-UA" w:eastAsia="ru-RU"/>
        </w:rPr>
      </w:pPr>
    </w:p>
    <w:p w:rsidR="005B6905" w:rsidRPr="00006DAF" w:rsidRDefault="005B6905" w:rsidP="005B6905">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Щодо обовʼязку застосування РРО суб’єктами господарювання, які здійснюють продаж ювелірних виробі</w:t>
      </w:r>
      <w:proofErr w:type="gramStart"/>
      <w:r w:rsidRPr="00006DAF">
        <w:rPr>
          <w:rFonts w:ascii="Times New Roman" w:eastAsia="Times New Roman" w:hAnsi="Times New Roman"/>
          <w:b/>
          <w:bCs/>
          <w:kern w:val="36"/>
          <w:sz w:val="20"/>
          <w:szCs w:val="20"/>
          <w:lang w:eastAsia="ru-RU"/>
        </w:rPr>
        <w:t>в</w:t>
      </w:r>
      <w:proofErr w:type="gramEnd"/>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Територіальними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ідрозділами податкового аудиту ДПС на постійній основі здійснюється моніторинг та аналіз інформації щодо суб’єктів господарювання, які здійснюють розрахунки із споживачами за товари (послуги).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Станом на 01.05.2024 на території України налічувалося понад 1,3 тис</w:t>
      </w:r>
      <w:proofErr w:type="gramStart"/>
      <w:r w:rsidRPr="00006DAF">
        <w:rPr>
          <w:rFonts w:ascii="Times New Roman" w:eastAsia="Times New Roman" w:hAnsi="Times New Roman"/>
          <w:sz w:val="20"/>
          <w:szCs w:val="20"/>
          <w:lang w:eastAsia="ru-RU"/>
        </w:rPr>
        <w:t>.</w:t>
      </w:r>
      <w:proofErr w:type="gramEnd"/>
      <w:r w:rsidRPr="00006DAF">
        <w:rPr>
          <w:rFonts w:ascii="Times New Roman" w:eastAsia="Times New Roman" w:hAnsi="Times New Roman"/>
          <w:sz w:val="20"/>
          <w:szCs w:val="20"/>
          <w:lang w:eastAsia="ru-RU"/>
        </w:rPr>
        <w:t xml:space="preserve"> </w:t>
      </w:r>
      <w:proofErr w:type="gramStart"/>
      <w:r w:rsidRPr="00006DAF">
        <w:rPr>
          <w:rFonts w:ascii="Times New Roman" w:eastAsia="Times New Roman" w:hAnsi="Times New Roman"/>
          <w:sz w:val="20"/>
          <w:szCs w:val="20"/>
          <w:lang w:eastAsia="ru-RU"/>
        </w:rPr>
        <w:t>с</w:t>
      </w:r>
      <w:proofErr w:type="gramEnd"/>
      <w:r w:rsidRPr="00006DAF">
        <w:rPr>
          <w:rFonts w:ascii="Times New Roman" w:eastAsia="Times New Roman" w:hAnsi="Times New Roman"/>
          <w:sz w:val="20"/>
          <w:szCs w:val="20"/>
          <w:lang w:eastAsia="ru-RU"/>
        </w:rPr>
        <w:t xml:space="preserve">уб’єктів господарювання, які здійснюють продаж ювелірних виробів, у яких зареєстровано понад 2,4 тис. реєстраторів розрахункових операцій (далі – РРО)/програмних РРО.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lastRenderedPageBreak/>
        <w:t xml:space="preserve">Наразі для суб’єктів господарювання, які проводять розрахункові операції </w:t>
      </w:r>
      <w:proofErr w:type="gramStart"/>
      <w:r w:rsidRPr="00006DAF">
        <w:rPr>
          <w:rFonts w:ascii="Times New Roman" w:eastAsia="Times New Roman" w:hAnsi="Times New Roman"/>
          <w:sz w:val="20"/>
          <w:szCs w:val="20"/>
          <w:lang w:eastAsia="ru-RU"/>
        </w:rPr>
        <w:t>при</w:t>
      </w:r>
      <w:proofErr w:type="gramEnd"/>
      <w:r w:rsidRPr="00006DAF">
        <w:rPr>
          <w:rFonts w:ascii="Times New Roman" w:eastAsia="Times New Roman" w:hAnsi="Times New Roman"/>
          <w:sz w:val="20"/>
          <w:szCs w:val="20"/>
          <w:lang w:eastAsia="ru-RU"/>
        </w:rPr>
        <w:t xml:space="preserve"> продажу товарів, у тому числі ювелірних виробів, є законодавчо встановлений обов’язок застосовувати РРО/програмні РРО та видавати фіскальні чеки. </w:t>
      </w:r>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ідрозділами податкового аудиту ДПС здійснюється систематичний аналіз податкової інформації щодо можливих порушень порядку проведення розрахунків, у тому числі стосовно суб’єктів господарювання, які здійснюють продаж ювелірних виробів.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За результатами організованих у 2024 році контрольно-перевірочних заходів, проведених у місцях роздрібного продажу ювелірних виробів, встановлено численні порушення порядку проведення розрахунків, за які територіальними органами ДПС застосовано штрафні (фінансові) санкції на загальну суму понад 270 </w:t>
      </w:r>
      <w:proofErr w:type="gramStart"/>
      <w:r w:rsidRPr="00006DAF">
        <w:rPr>
          <w:rFonts w:ascii="Times New Roman" w:eastAsia="Times New Roman" w:hAnsi="Times New Roman"/>
          <w:sz w:val="20"/>
          <w:szCs w:val="20"/>
          <w:lang w:eastAsia="ru-RU"/>
        </w:rPr>
        <w:t>млн</w:t>
      </w:r>
      <w:proofErr w:type="gramEnd"/>
      <w:r w:rsidRPr="00006DAF">
        <w:rPr>
          <w:rFonts w:ascii="Times New Roman" w:eastAsia="Times New Roman" w:hAnsi="Times New Roman"/>
          <w:sz w:val="20"/>
          <w:szCs w:val="20"/>
          <w:lang w:eastAsia="ru-RU"/>
        </w:rPr>
        <w:t xml:space="preserve"> гривень.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ДПС звертає увагу </w:t>
      </w:r>
      <w:proofErr w:type="gramStart"/>
      <w:r w:rsidRPr="00006DAF">
        <w:rPr>
          <w:rFonts w:ascii="Times New Roman" w:eastAsia="Times New Roman" w:hAnsi="Times New Roman"/>
          <w:sz w:val="20"/>
          <w:szCs w:val="20"/>
          <w:lang w:eastAsia="ru-RU"/>
        </w:rPr>
        <w:t>вс</w:t>
      </w:r>
      <w:proofErr w:type="gramEnd"/>
      <w:r w:rsidRPr="00006DAF">
        <w:rPr>
          <w:rFonts w:ascii="Times New Roman" w:eastAsia="Times New Roman" w:hAnsi="Times New Roman"/>
          <w:sz w:val="20"/>
          <w:szCs w:val="20"/>
          <w:lang w:eastAsia="ru-RU"/>
        </w:rPr>
        <w:t xml:space="preserve">іх суб’єктів господарювання, які здійснюють розрахункові операції, на необхідності та обов’язку повноти декларування розрахунків (виторгів), проведених через РРО/програмні РРО.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У випадках виявлення фактів </w:t>
      </w:r>
      <w:proofErr w:type="gramStart"/>
      <w:r w:rsidRPr="00006DAF">
        <w:rPr>
          <w:rFonts w:ascii="Times New Roman" w:eastAsia="Times New Roman" w:hAnsi="Times New Roman"/>
          <w:sz w:val="20"/>
          <w:szCs w:val="20"/>
          <w:lang w:eastAsia="ru-RU"/>
        </w:rPr>
        <w:t>в</w:t>
      </w:r>
      <w:proofErr w:type="gramEnd"/>
      <w:r w:rsidRPr="00006DAF">
        <w:rPr>
          <w:rFonts w:ascii="Times New Roman" w:eastAsia="Times New Roman" w:hAnsi="Times New Roman"/>
          <w:sz w:val="20"/>
          <w:szCs w:val="20"/>
          <w:lang w:eastAsia="ru-RU"/>
        </w:rPr>
        <w:t xml:space="preserve">ідсутності електронної копії чека на вебпорталі ДПС просимо інформувати податкові органи у чат-бот «StopViolationBot» месенджеру «Telegram» для організації та проведення відповідних контрольно-перевірочних заходів. </w:t>
      </w:r>
    </w:p>
    <w:p w:rsidR="005B6905" w:rsidRDefault="005B6905" w:rsidP="005B6905">
      <w:pPr>
        <w:pStyle w:val="1"/>
        <w:spacing w:before="0" w:beforeAutospacing="0" w:after="0" w:afterAutospacing="0"/>
        <w:rPr>
          <w:sz w:val="20"/>
          <w:szCs w:val="20"/>
          <w:lang w:val="uk-UA"/>
        </w:rPr>
      </w:pPr>
    </w:p>
    <w:p w:rsidR="005B6905" w:rsidRPr="00006DAF" w:rsidRDefault="005B6905" w:rsidP="005B6905">
      <w:pPr>
        <w:pStyle w:val="1"/>
        <w:spacing w:before="0" w:beforeAutospacing="0" w:after="0" w:afterAutospacing="0"/>
        <w:rPr>
          <w:sz w:val="20"/>
          <w:szCs w:val="20"/>
        </w:rPr>
      </w:pPr>
      <w:r w:rsidRPr="00006DAF">
        <w:rPr>
          <w:sz w:val="20"/>
          <w:szCs w:val="20"/>
        </w:rPr>
        <w:t xml:space="preserve">Розрахунок ефективної ставки податку на прибуток </w:t>
      </w:r>
      <w:proofErr w:type="gramStart"/>
      <w:r w:rsidRPr="00006DAF">
        <w:rPr>
          <w:sz w:val="20"/>
          <w:szCs w:val="20"/>
        </w:rPr>
        <w:t>п</w:t>
      </w:r>
      <w:proofErr w:type="gramEnd"/>
      <w:r w:rsidRPr="00006DAF">
        <w:rPr>
          <w:sz w:val="20"/>
          <w:szCs w:val="20"/>
        </w:rPr>
        <w:t>ідприємств</w:t>
      </w:r>
    </w:p>
    <w:p w:rsidR="005B6905" w:rsidRPr="00006DAF" w:rsidRDefault="005B6905" w:rsidP="005B6905">
      <w:pPr>
        <w:pStyle w:val="a3"/>
        <w:spacing w:before="0" w:beforeAutospacing="0" w:after="0" w:afterAutospacing="0"/>
        <w:jc w:val="both"/>
        <w:rPr>
          <w:sz w:val="20"/>
          <w:szCs w:val="20"/>
        </w:rPr>
      </w:pPr>
      <w:r w:rsidRPr="00006DAF">
        <w:rPr>
          <w:sz w:val="20"/>
          <w:szCs w:val="20"/>
        </w:rPr>
        <w:t>Головне управління ДПС у Дніпропетровській області інформу</w:t>
      </w:r>
      <w:proofErr w:type="gramStart"/>
      <w:r w:rsidRPr="00006DAF">
        <w:rPr>
          <w:sz w:val="20"/>
          <w:szCs w:val="20"/>
        </w:rPr>
        <w:t>є.</w:t>
      </w:r>
      <w:proofErr w:type="gramEnd"/>
      <w:r w:rsidRPr="00006DAF">
        <w:rPr>
          <w:sz w:val="20"/>
          <w:szCs w:val="20"/>
        </w:rPr>
        <w:t xml:space="preserve"> </w:t>
      </w:r>
    </w:p>
    <w:p w:rsidR="005B6905" w:rsidRPr="00006DAF" w:rsidRDefault="005B6905" w:rsidP="005B6905">
      <w:pPr>
        <w:pStyle w:val="a3"/>
        <w:spacing w:before="0" w:beforeAutospacing="0" w:after="0" w:afterAutospacing="0"/>
        <w:jc w:val="both"/>
        <w:rPr>
          <w:sz w:val="20"/>
          <w:szCs w:val="20"/>
        </w:rPr>
      </w:pPr>
      <w:r w:rsidRPr="00006DAF">
        <w:rPr>
          <w:sz w:val="20"/>
          <w:szCs w:val="20"/>
        </w:rPr>
        <w:t xml:space="preserve">Для цілей статті 39 прим. 2 Податкового кодексу України ефективна ставка податку на прибуток </w:t>
      </w:r>
      <w:proofErr w:type="gramStart"/>
      <w:r w:rsidRPr="00006DAF">
        <w:rPr>
          <w:sz w:val="20"/>
          <w:szCs w:val="20"/>
        </w:rPr>
        <w:t>п</w:t>
      </w:r>
      <w:proofErr w:type="gramEnd"/>
      <w:r w:rsidRPr="00006DAF">
        <w:rPr>
          <w:sz w:val="20"/>
          <w:szCs w:val="20"/>
        </w:rPr>
        <w:t xml:space="preserve">ідприємств розраховується діленням суми нарахованих податкових зобов’язань із податку на прибуток контрольованої іноземної компанії, відображеної в податковій звітності контрольованої іноземної компанії за відповідний податковий рік, на суму прибутку до оподаткування за даними фінансової звітності контрольованої іноземної компанії за відповідний календарний </w:t>
      </w:r>
      <w:proofErr w:type="gramStart"/>
      <w:r w:rsidRPr="00006DAF">
        <w:rPr>
          <w:sz w:val="20"/>
          <w:szCs w:val="20"/>
        </w:rPr>
        <w:t>р</w:t>
      </w:r>
      <w:proofErr w:type="gramEnd"/>
      <w:r w:rsidRPr="00006DAF">
        <w:rPr>
          <w:sz w:val="20"/>
          <w:szCs w:val="20"/>
        </w:rPr>
        <w:t xml:space="preserve">ік і множенням на 100 відсотків.  </w:t>
      </w:r>
    </w:p>
    <w:p w:rsidR="005B6905" w:rsidRPr="00006DAF" w:rsidRDefault="005B6905" w:rsidP="005B6905">
      <w:pPr>
        <w:pStyle w:val="a3"/>
        <w:spacing w:before="0" w:beforeAutospacing="0" w:after="0" w:afterAutospacing="0"/>
        <w:jc w:val="both"/>
        <w:rPr>
          <w:sz w:val="20"/>
          <w:szCs w:val="20"/>
        </w:rPr>
      </w:pPr>
      <w:r w:rsidRPr="00006DAF">
        <w:rPr>
          <w:sz w:val="20"/>
          <w:szCs w:val="20"/>
        </w:rPr>
        <w:t xml:space="preserve">До цих податкових зобов’язань також додаються суми податків у джерела виплати (за умови, що вони не включені в зазначені вище податкові зобов’язання з податку на прибуток), утримані </w:t>
      </w:r>
      <w:proofErr w:type="gramStart"/>
      <w:r w:rsidRPr="00006DAF">
        <w:rPr>
          <w:sz w:val="20"/>
          <w:szCs w:val="20"/>
        </w:rPr>
        <w:t>п</w:t>
      </w:r>
      <w:proofErr w:type="gramEnd"/>
      <w:r w:rsidRPr="00006DAF">
        <w:rPr>
          <w:sz w:val="20"/>
          <w:szCs w:val="20"/>
        </w:rPr>
        <w:t xml:space="preserve">ід час виплати доходів на користь контрольованої іноземної компанії та за її рахунок будь-якою іншою особою, якщо таке утримання передбачено відповідним законодавством.  </w:t>
      </w:r>
    </w:p>
    <w:p w:rsidR="005B6905" w:rsidRPr="00006DAF" w:rsidRDefault="005B6905" w:rsidP="005B6905">
      <w:pPr>
        <w:pStyle w:val="a3"/>
        <w:spacing w:before="0" w:beforeAutospacing="0" w:after="0" w:afterAutospacing="0"/>
        <w:jc w:val="both"/>
        <w:rPr>
          <w:sz w:val="20"/>
          <w:szCs w:val="20"/>
        </w:rPr>
      </w:pPr>
      <w:r w:rsidRPr="00006DAF">
        <w:rPr>
          <w:sz w:val="20"/>
          <w:szCs w:val="20"/>
        </w:rPr>
        <w:t xml:space="preserve">Відстрочені податкові активи, відстрочені податкові зобов’язання та податкові витрати (дохід) згідно з даними фінансової звітності контрольованої іноземної компанії для цілей розрахунку ефективної ставки не враховуються. </w:t>
      </w:r>
    </w:p>
    <w:p w:rsidR="005B6905" w:rsidRPr="00006DAF" w:rsidRDefault="005B6905" w:rsidP="005B6905">
      <w:pPr>
        <w:pStyle w:val="a3"/>
        <w:spacing w:before="0" w:beforeAutospacing="0" w:after="0" w:afterAutospacing="0"/>
        <w:jc w:val="both"/>
        <w:rPr>
          <w:sz w:val="20"/>
          <w:szCs w:val="20"/>
        </w:rPr>
      </w:pPr>
      <w:proofErr w:type="gramStart"/>
      <w:r w:rsidRPr="00006DAF">
        <w:rPr>
          <w:sz w:val="20"/>
          <w:szCs w:val="20"/>
        </w:rPr>
        <w:t>Б</w:t>
      </w:r>
      <w:proofErr w:type="gramEnd"/>
      <w:r w:rsidRPr="00006DAF">
        <w:rPr>
          <w:sz w:val="20"/>
          <w:szCs w:val="20"/>
        </w:rPr>
        <w:t xml:space="preserve">ільше щодо окремих питань запроваджених правил про контрольовані іноземні компанії – в Інформаційному листі ДПС України № 3/2024 за посиланням – </w:t>
      </w:r>
      <w:hyperlink r:id="rId5" w:history="1">
        <w:r w:rsidRPr="00006DAF">
          <w:rPr>
            <w:rStyle w:val="a4"/>
            <w:sz w:val="20"/>
            <w:szCs w:val="20"/>
          </w:rPr>
          <w:t>https://tax.gov.ua/zakonodavstvo/podatki-ta-zbori/informatsiyni-listi/775003.html</w:t>
        </w:r>
      </w:hyperlink>
      <w:r w:rsidRPr="00006DAF">
        <w:rPr>
          <w:sz w:val="20"/>
          <w:szCs w:val="20"/>
        </w:rPr>
        <w:t xml:space="preserve">. </w:t>
      </w:r>
    </w:p>
    <w:p w:rsidR="005B6905" w:rsidRPr="00006DAF" w:rsidRDefault="005B6905" w:rsidP="005B6905">
      <w:pPr>
        <w:pStyle w:val="a3"/>
        <w:spacing w:before="0" w:beforeAutospacing="0" w:after="0" w:afterAutospacing="0"/>
        <w:rPr>
          <w:sz w:val="20"/>
          <w:szCs w:val="20"/>
        </w:rPr>
      </w:pPr>
      <w:r w:rsidRPr="00006DAF">
        <w:rPr>
          <w:sz w:val="20"/>
          <w:szCs w:val="20"/>
        </w:rPr>
        <w:t xml:space="preserve">  </w:t>
      </w:r>
    </w:p>
    <w:p w:rsidR="005B6905" w:rsidRPr="00006DAF" w:rsidRDefault="005B6905" w:rsidP="005B6905">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 xml:space="preserve">Перший звітний (податковий) період для подання податкової декларації з рентної плати у разі придбання земельної ділянки із свердловиною для видобування </w:t>
      </w:r>
      <w:proofErr w:type="gramStart"/>
      <w:r w:rsidRPr="00006DAF">
        <w:rPr>
          <w:rFonts w:ascii="Times New Roman" w:eastAsia="Times New Roman" w:hAnsi="Times New Roman"/>
          <w:b/>
          <w:bCs/>
          <w:kern w:val="36"/>
          <w:sz w:val="20"/>
          <w:szCs w:val="20"/>
          <w:lang w:eastAsia="ru-RU"/>
        </w:rPr>
        <w:t>п</w:t>
      </w:r>
      <w:proofErr w:type="gramEnd"/>
      <w:r w:rsidRPr="00006DAF">
        <w:rPr>
          <w:rFonts w:ascii="Times New Roman" w:eastAsia="Times New Roman" w:hAnsi="Times New Roman"/>
          <w:b/>
          <w:bCs/>
          <w:kern w:val="36"/>
          <w:sz w:val="20"/>
          <w:szCs w:val="20"/>
          <w:lang w:eastAsia="ru-RU"/>
        </w:rPr>
        <w:t>ідземної води</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Головне управління ДПС у Дніпропетровській області звертає увагу, що відповідно до п.п. 252.1.4 п. 252.1 ст. 252 Податкового кодексу України (далі – ПКУ) платниками рентної плати за користування надрами для видобування корисних копалин є землевласники та землекористувачі, крім суб’єктів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ідприємництва, які відповідно до законодавства відносяться до фермерських господарств, що провадять господарську діяльність з видобування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ідземних вод на підставі дозволів на спеціальне водокористування.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Об’єктом оподаткування рентною платою за користування надрами для видобування корисних копалин по кожній наданій у користування ділянці надр, що визначена у відповідному спеціальному дозволі, є обсяг товарної продукції гірничого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ідприємства – видобутої корисної копалини (мінеральної сировини), що є результатом господарської діяльності з видобування корисних копалин у податковому (звітному) періоді, види якої встановлені кондиці</w:t>
      </w:r>
      <w:proofErr w:type="gramStart"/>
      <w:r w:rsidRPr="00006DAF">
        <w:rPr>
          <w:rFonts w:ascii="Times New Roman" w:eastAsia="Times New Roman" w:hAnsi="Times New Roman"/>
          <w:sz w:val="20"/>
          <w:szCs w:val="20"/>
          <w:lang w:eastAsia="ru-RU"/>
        </w:rPr>
        <w:t>ями на</w:t>
      </w:r>
      <w:proofErr w:type="gramEnd"/>
      <w:r w:rsidRPr="00006DAF">
        <w:rPr>
          <w:rFonts w:ascii="Times New Roman" w:eastAsia="Times New Roman" w:hAnsi="Times New Roman"/>
          <w:sz w:val="20"/>
          <w:szCs w:val="20"/>
          <w:lang w:eastAsia="ru-RU"/>
        </w:rPr>
        <w:t xml:space="preserve"> мінеральну сировину об’єкта (ділянки) надр (п. 252.3 ст. 252 ПКУ).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Водночас згідно з п. 255.1 ст. 255 ПКУ платниками рентної плати за спеціальне використання води, зокрема є первинні водокористувачі – суб’єкти господарювання незалежно від форми власності: юридичні особи, їх філії, відділення, представництва, інші відокремлені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ідрозділи без утворення юридичної особи, постійні представництва нерезидентів, а також фізичні особи – підприємці, які використовують та/або передають вторинним водокористувачам воду, отриману шляхом забору води з водних об’єкті</w:t>
      </w:r>
      <w:proofErr w:type="gramStart"/>
      <w:r w:rsidRPr="00006DAF">
        <w:rPr>
          <w:rFonts w:ascii="Times New Roman" w:eastAsia="Times New Roman" w:hAnsi="Times New Roman"/>
          <w:sz w:val="20"/>
          <w:szCs w:val="20"/>
          <w:lang w:eastAsia="ru-RU"/>
        </w:rPr>
        <w:t>в</w:t>
      </w:r>
      <w:proofErr w:type="gramEnd"/>
      <w:r w:rsidRPr="00006DAF">
        <w:rPr>
          <w:rFonts w:ascii="Times New Roman" w:eastAsia="Times New Roman" w:hAnsi="Times New Roman"/>
          <w:sz w:val="20"/>
          <w:szCs w:val="20"/>
          <w:lang w:eastAsia="ru-RU"/>
        </w:rPr>
        <w:t xml:space="preserve">.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Статтею 49 Водного кодексу України від 06 червня 1995 року № 213/95-ВР зі змінами і доповненнями визначено, що спеціальне водокористування є платним та здійснюється на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ідставі дозволу на спеціальне водокористування.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Тобто, суб’єкт господарювання, який має у власності земельну ділянку із свердловиною для видобування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ідземної води (у т.ч. якщо свердловина була законсервована), для здійснення спеціального водокористування повинен мати дозвіл на спеціальне водокористування.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Об’єктом оподаткування рентною платою </w:t>
      </w:r>
      <w:proofErr w:type="gramStart"/>
      <w:r w:rsidRPr="00006DAF">
        <w:rPr>
          <w:rFonts w:ascii="Times New Roman" w:eastAsia="Times New Roman" w:hAnsi="Times New Roman"/>
          <w:sz w:val="20"/>
          <w:szCs w:val="20"/>
          <w:lang w:eastAsia="ru-RU"/>
        </w:rPr>
        <w:t>за</w:t>
      </w:r>
      <w:proofErr w:type="gramEnd"/>
      <w:r w:rsidRPr="00006DAF">
        <w:rPr>
          <w:rFonts w:ascii="Times New Roman" w:eastAsia="Times New Roman" w:hAnsi="Times New Roman"/>
          <w:sz w:val="20"/>
          <w:szCs w:val="20"/>
          <w:lang w:eastAsia="ru-RU"/>
        </w:rPr>
        <w:t xml:space="preserve"> спеціальне використання води є фактичний обсяг води, який використовують водокористувачі (п. 255.3 ст. 255 ПКУ).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Базовий податковий (звітний) </w:t>
      </w:r>
      <w:proofErr w:type="gramStart"/>
      <w:r w:rsidRPr="00006DAF">
        <w:rPr>
          <w:rFonts w:ascii="Times New Roman" w:eastAsia="Times New Roman" w:hAnsi="Times New Roman"/>
          <w:sz w:val="20"/>
          <w:szCs w:val="20"/>
          <w:lang w:eastAsia="ru-RU"/>
        </w:rPr>
        <w:t>період для рентної плати</w:t>
      </w:r>
      <w:proofErr w:type="gramEnd"/>
      <w:r w:rsidRPr="00006DAF">
        <w:rPr>
          <w:rFonts w:ascii="Times New Roman" w:eastAsia="Times New Roman" w:hAnsi="Times New Roman"/>
          <w:sz w:val="20"/>
          <w:szCs w:val="20"/>
          <w:lang w:eastAsia="ru-RU"/>
        </w:rPr>
        <w:t xml:space="preserve"> за користування надрами для видобування корисних копалин та спеціальне використання води відповідно до п. 257.1 ст. 257 ПК дорівнює календарному кварталу.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lastRenderedPageBreak/>
        <w:t xml:space="preserve">Платник рентної плати до закінчення визначеного розд. II ПКУ граничного строку подання податкових декларацій за податковий (звітний) період, визначений ст. 257 ПКУ, подає до відповідного контролюючого органу за формою, встановленою у порядку, передбаченому ст. 46 ПКУ, податкову декларацію, яка </w:t>
      </w:r>
      <w:proofErr w:type="gramStart"/>
      <w:r w:rsidRPr="00006DAF">
        <w:rPr>
          <w:rFonts w:ascii="Times New Roman" w:eastAsia="Times New Roman" w:hAnsi="Times New Roman"/>
          <w:sz w:val="20"/>
          <w:szCs w:val="20"/>
          <w:lang w:eastAsia="ru-RU"/>
        </w:rPr>
        <w:t>містить</w:t>
      </w:r>
      <w:proofErr w:type="gramEnd"/>
      <w:r w:rsidRPr="00006DAF">
        <w:rPr>
          <w:rFonts w:ascii="Times New Roman" w:eastAsia="Times New Roman" w:hAnsi="Times New Roman"/>
          <w:sz w:val="20"/>
          <w:szCs w:val="20"/>
          <w:lang w:eastAsia="ru-RU"/>
        </w:rPr>
        <w:t xml:space="preserve">, зокрема додатки: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з рентної плати за користування надрами для видобування корисних копалин – за місцезнаходженням ділянки надр, з якої видобуті корисні копалини, </w:t>
      </w:r>
      <w:proofErr w:type="gramStart"/>
      <w:r w:rsidRPr="00006DAF">
        <w:rPr>
          <w:rFonts w:ascii="Times New Roman" w:eastAsia="Times New Roman" w:hAnsi="Times New Roman"/>
          <w:sz w:val="20"/>
          <w:szCs w:val="20"/>
          <w:lang w:eastAsia="ru-RU"/>
        </w:rPr>
        <w:t>у</w:t>
      </w:r>
      <w:proofErr w:type="gramEnd"/>
      <w:r w:rsidRPr="00006DAF">
        <w:rPr>
          <w:rFonts w:ascii="Times New Roman" w:eastAsia="Times New Roman" w:hAnsi="Times New Roman"/>
          <w:sz w:val="20"/>
          <w:szCs w:val="20"/>
          <w:lang w:eastAsia="ru-RU"/>
        </w:rPr>
        <w:t xml:space="preserve"> разі розміщення такої ділянки надр у межах території України (п.п. 257.3.1 п. 257.3 ст. 257 ПКУ);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з рентної плати за спеціальне використання води – за місцезнаходженням водних об’єктів за основним або неосновним місцем </w:t>
      </w:r>
      <w:proofErr w:type="gramStart"/>
      <w:r w:rsidRPr="00006DAF">
        <w:rPr>
          <w:rFonts w:ascii="Times New Roman" w:eastAsia="Times New Roman" w:hAnsi="Times New Roman"/>
          <w:sz w:val="20"/>
          <w:szCs w:val="20"/>
          <w:lang w:eastAsia="ru-RU"/>
        </w:rPr>
        <w:t>обл</w:t>
      </w:r>
      <w:proofErr w:type="gramEnd"/>
      <w:r w:rsidRPr="00006DAF">
        <w:rPr>
          <w:rFonts w:ascii="Times New Roman" w:eastAsia="Times New Roman" w:hAnsi="Times New Roman"/>
          <w:sz w:val="20"/>
          <w:szCs w:val="20"/>
          <w:lang w:eastAsia="ru-RU"/>
        </w:rPr>
        <w:t xml:space="preserve">іку (п.п. 257.3.4 п. 257.3 ст. 257 ПКУ, п. 63.3 ст. 63 ПКУ).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Податкові декларації з рентної плати за користування надрами для видобування корисних копалин подаються її платником, починаючи з календарного кварталу, що настає за кварталом, у якому такий платник отримав або </w:t>
      </w:r>
      <w:proofErr w:type="gramStart"/>
      <w:r w:rsidRPr="00006DAF">
        <w:rPr>
          <w:rFonts w:ascii="Times New Roman" w:eastAsia="Times New Roman" w:hAnsi="Times New Roman"/>
          <w:sz w:val="20"/>
          <w:szCs w:val="20"/>
          <w:lang w:eastAsia="ru-RU"/>
        </w:rPr>
        <w:t>переоформив</w:t>
      </w:r>
      <w:proofErr w:type="gramEnd"/>
      <w:r w:rsidRPr="00006DAF">
        <w:rPr>
          <w:rFonts w:ascii="Times New Roman" w:eastAsia="Times New Roman" w:hAnsi="Times New Roman"/>
          <w:sz w:val="20"/>
          <w:szCs w:val="20"/>
          <w:lang w:eastAsia="ru-RU"/>
        </w:rPr>
        <w:t xml:space="preserve"> спеціальний дозвіл на користування надрами (п. 252.23 ст. 252 ПКУ).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Таким чином, суб’єкт господарювання, що придбав земельну ділянку із свердловиною для видобування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ідземної води (у т.ч. якщо свердловина законсервована) є платником рентної плати за користування надрами для видобування корисних копалин та спеціальне використання води, порядок справляння яких визначено розд. ІХ «Рентна плата» ПКУ, та повинен подавати податкову декларацію з рентної плати, починаючи з календарного кварталу, що настає за кварталом, у якому такий платник отримав або переоформив дозвіл </w:t>
      </w:r>
      <w:proofErr w:type="gramStart"/>
      <w:r w:rsidRPr="00006DAF">
        <w:rPr>
          <w:rFonts w:ascii="Times New Roman" w:eastAsia="Times New Roman" w:hAnsi="Times New Roman"/>
          <w:sz w:val="20"/>
          <w:szCs w:val="20"/>
          <w:lang w:eastAsia="ru-RU"/>
        </w:rPr>
        <w:t>на</w:t>
      </w:r>
      <w:proofErr w:type="gramEnd"/>
      <w:r w:rsidRPr="00006DAF">
        <w:rPr>
          <w:rFonts w:ascii="Times New Roman" w:eastAsia="Times New Roman" w:hAnsi="Times New Roman"/>
          <w:sz w:val="20"/>
          <w:szCs w:val="20"/>
          <w:lang w:eastAsia="ru-RU"/>
        </w:rPr>
        <w:t xml:space="preserve"> спеціальне водокористування.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Податкова декларація з рентної плати суб’єктом господарювання </w:t>
      </w:r>
      <w:proofErr w:type="gramStart"/>
      <w:r w:rsidRPr="00006DAF">
        <w:rPr>
          <w:rFonts w:ascii="Times New Roman" w:eastAsia="Times New Roman" w:hAnsi="Times New Roman"/>
          <w:sz w:val="20"/>
          <w:szCs w:val="20"/>
          <w:lang w:eastAsia="ru-RU"/>
        </w:rPr>
        <w:t>подається</w:t>
      </w:r>
      <w:proofErr w:type="gramEnd"/>
      <w:r w:rsidRPr="00006DAF">
        <w:rPr>
          <w:rFonts w:ascii="Times New Roman" w:eastAsia="Times New Roman" w:hAnsi="Times New Roman"/>
          <w:sz w:val="20"/>
          <w:szCs w:val="20"/>
          <w:lang w:eastAsia="ru-RU"/>
        </w:rPr>
        <w:t xml:space="preserve"> до контролюючого органу за місцезнаходженням об’єкта надр. </w:t>
      </w:r>
    </w:p>
    <w:p w:rsidR="005B6905" w:rsidRDefault="005B6905" w:rsidP="005B6905">
      <w:pPr>
        <w:spacing w:after="0" w:line="240" w:lineRule="auto"/>
        <w:outlineLvl w:val="0"/>
        <w:rPr>
          <w:rFonts w:ascii="Times New Roman" w:eastAsia="Times New Roman" w:hAnsi="Times New Roman"/>
          <w:b/>
          <w:bCs/>
          <w:kern w:val="36"/>
          <w:sz w:val="20"/>
          <w:szCs w:val="20"/>
          <w:lang w:val="uk-UA" w:eastAsia="ru-RU"/>
        </w:rPr>
      </w:pPr>
    </w:p>
    <w:p w:rsidR="005B6905" w:rsidRPr="00006DAF" w:rsidRDefault="005B6905" w:rsidP="005B6905">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 xml:space="preserve">Комунікаційна податкова платформа – взаємодія з бізнесом та громадськістю в ефективному форматі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Потребуєте детальних роз’яснень законодавства?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Необхідно оперативно вирішити нагальні питання податкової сфери?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Маєте пропозиції щодо необхідності проведення певних заході</w:t>
      </w:r>
      <w:proofErr w:type="gramStart"/>
      <w:r w:rsidRPr="00006DAF">
        <w:rPr>
          <w:rFonts w:ascii="Times New Roman" w:eastAsia="Times New Roman" w:hAnsi="Times New Roman"/>
          <w:sz w:val="20"/>
          <w:szCs w:val="20"/>
          <w:lang w:eastAsia="ru-RU"/>
        </w:rPr>
        <w:t>в</w:t>
      </w:r>
      <w:proofErr w:type="gramEnd"/>
      <w:r w:rsidRPr="00006DAF">
        <w:rPr>
          <w:rFonts w:ascii="Times New Roman" w:eastAsia="Times New Roman" w:hAnsi="Times New Roman"/>
          <w:sz w:val="20"/>
          <w:szCs w:val="20"/>
          <w:lang w:eastAsia="ru-RU"/>
        </w:rPr>
        <w:t xml:space="preserve"> за визначеною тематикою?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Звертайтесь на комунікаційну податкову платформу Головного управління ДПС у Дніпропетровській області.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Звернення від представникі</w:t>
      </w:r>
      <w:proofErr w:type="gramStart"/>
      <w:r w:rsidRPr="00006DAF">
        <w:rPr>
          <w:rFonts w:ascii="Times New Roman" w:eastAsia="Times New Roman" w:hAnsi="Times New Roman"/>
          <w:sz w:val="20"/>
          <w:szCs w:val="20"/>
          <w:lang w:eastAsia="ru-RU"/>
        </w:rPr>
        <w:t>в</w:t>
      </w:r>
      <w:proofErr w:type="gramEnd"/>
      <w:r w:rsidRPr="00006DAF">
        <w:rPr>
          <w:rFonts w:ascii="Times New Roman" w:eastAsia="Times New Roman" w:hAnsi="Times New Roman"/>
          <w:sz w:val="20"/>
          <w:szCs w:val="20"/>
          <w:lang w:eastAsia="ru-RU"/>
        </w:rPr>
        <w:t xml:space="preserve"> бізнесу та громадськості приймаються на електронну скриньку dp.ikc@tax.gov.ua. </w:t>
      </w:r>
    </w:p>
    <w:p w:rsidR="005B6905" w:rsidRDefault="005B6905" w:rsidP="005B6905">
      <w:pPr>
        <w:spacing w:after="0" w:line="240" w:lineRule="auto"/>
        <w:rPr>
          <w:rFonts w:ascii="Times New Roman" w:eastAsia="Times New Roman" w:hAnsi="Times New Roman"/>
          <w:sz w:val="20"/>
          <w:szCs w:val="20"/>
          <w:lang w:val="uk-UA" w:eastAsia="ru-RU"/>
        </w:rPr>
      </w:pPr>
      <w:r w:rsidRPr="00006DAF">
        <w:rPr>
          <w:rFonts w:ascii="Times New Roman" w:eastAsia="Times New Roman" w:hAnsi="Times New Roman"/>
          <w:sz w:val="20"/>
          <w:szCs w:val="20"/>
          <w:lang w:eastAsia="ru-RU"/>
        </w:rPr>
        <w:t xml:space="preserve">  </w:t>
      </w:r>
    </w:p>
    <w:p w:rsidR="005B6905" w:rsidRPr="00006DAF" w:rsidRDefault="005B6905" w:rsidP="005B6905">
      <w:pPr>
        <w:pStyle w:val="1"/>
        <w:spacing w:before="0" w:beforeAutospacing="0" w:after="0" w:afterAutospacing="0"/>
        <w:rPr>
          <w:sz w:val="20"/>
          <w:szCs w:val="20"/>
        </w:rPr>
      </w:pPr>
      <w:r w:rsidRPr="00006DAF">
        <w:rPr>
          <w:sz w:val="20"/>
          <w:szCs w:val="20"/>
        </w:rPr>
        <w:t>Застосування ПРРО: де на вебпорталі ДПС можна ознайомитися з актуальною інформацією?</w:t>
      </w:r>
    </w:p>
    <w:p w:rsidR="005B6905" w:rsidRPr="00006DAF" w:rsidRDefault="005B6905" w:rsidP="005B6905">
      <w:pPr>
        <w:pStyle w:val="a3"/>
        <w:spacing w:before="0" w:beforeAutospacing="0" w:after="0" w:afterAutospacing="0"/>
        <w:jc w:val="both"/>
        <w:rPr>
          <w:sz w:val="20"/>
          <w:szCs w:val="20"/>
        </w:rPr>
      </w:pPr>
      <w:r w:rsidRPr="00006DAF">
        <w:rPr>
          <w:sz w:val="20"/>
          <w:szCs w:val="20"/>
        </w:rPr>
        <w:t>Головне управління ДПС у Дніпропетровській області повідомля</w:t>
      </w:r>
      <w:proofErr w:type="gramStart"/>
      <w:r w:rsidRPr="00006DAF">
        <w:rPr>
          <w:sz w:val="20"/>
          <w:szCs w:val="20"/>
        </w:rPr>
        <w:t>є.</w:t>
      </w:r>
      <w:proofErr w:type="gramEnd"/>
      <w:r w:rsidRPr="00006DAF">
        <w:rPr>
          <w:sz w:val="20"/>
          <w:szCs w:val="20"/>
        </w:rPr>
        <w:t xml:space="preserve"> </w:t>
      </w:r>
    </w:p>
    <w:p w:rsidR="005B6905" w:rsidRPr="00006DAF" w:rsidRDefault="005B6905" w:rsidP="005B6905">
      <w:pPr>
        <w:pStyle w:val="a3"/>
        <w:spacing w:before="0" w:beforeAutospacing="0" w:after="0" w:afterAutospacing="0"/>
        <w:jc w:val="both"/>
        <w:rPr>
          <w:sz w:val="20"/>
          <w:szCs w:val="20"/>
        </w:rPr>
      </w:pPr>
      <w:proofErr w:type="gramStart"/>
      <w:r w:rsidRPr="00006DAF">
        <w:rPr>
          <w:sz w:val="20"/>
          <w:szCs w:val="20"/>
        </w:rPr>
        <w:t>З</w:t>
      </w:r>
      <w:proofErr w:type="gramEnd"/>
      <w:r w:rsidRPr="00006DAF">
        <w:rPr>
          <w:sz w:val="20"/>
          <w:szCs w:val="20"/>
        </w:rPr>
        <w:t xml:space="preserve"> метою інформування платників податків з питань застосування програмних реєстраторів розрахункових операцій (ПРРО) Державною податковою службою (ДПС) створено банер «Програмні РРО», що розміщений на офіційному вебпорталі ДПС за адресою: Головна/БАНЕР/Програмні РРО (</w:t>
      </w:r>
      <w:hyperlink r:id="rId6" w:history="1">
        <w:r w:rsidRPr="00006DAF">
          <w:rPr>
            <w:rStyle w:val="a4"/>
            <w:sz w:val="20"/>
            <w:szCs w:val="20"/>
          </w:rPr>
          <w:t>https://tax.gov.ua/baneryi/programni-rro/)</w:t>
        </w:r>
      </w:hyperlink>
      <w:r w:rsidRPr="00006DAF">
        <w:rPr>
          <w:sz w:val="20"/>
          <w:szCs w:val="20"/>
        </w:rPr>
        <w:t xml:space="preserve">. </w:t>
      </w:r>
    </w:p>
    <w:p w:rsidR="005B6905" w:rsidRPr="00006DAF" w:rsidRDefault="005B6905" w:rsidP="005B6905">
      <w:pPr>
        <w:pStyle w:val="a3"/>
        <w:spacing w:before="0" w:beforeAutospacing="0" w:after="0" w:afterAutospacing="0"/>
        <w:jc w:val="both"/>
        <w:rPr>
          <w:sz w:val="20"/>
          <w:szCs w:val="20"/>
        </w:rPr>
      </w:pPr>
      <w:r w:rsidRPr="00006DAF">
        <w:rPr>
          <w:sz w:val="20"/>
          <w:szCs w:val="20"/>
        </w:rPr>
        <w:t xml:space="preserve">Матеріали банеру містять актуальні нормативно-правові акти, які регулюють відносини у сфері реєстрації та застосування реєстраторів розрахункових операцій/ПРРО, відповіді на поширені питання, що надходять до ДПС </w:t>
      </w:r>
      <w:proofErr w:type="gramStart"/>
      <w:r w:rsidRPr="00006DAF">
        <w:rPr>
          <w:sz w:val="20"/>
          <w:szCs w:val="20"/>
        </w:rPr>
        <w:t>в</w:t>
      </w:r>
      <w:proofErr w:type="gramEnd"/>
      <w:r w:rsidRPr="00006DAF">
        <w:rPr>
          <w:sz w:val="20"/>
          <w:szCs w:val="20"/>
        </w:rPr>
        <w:t xml:space="preserve">ід користувачів ПРРО, презентаційні матеріали тощо. </w:t>
      </w:r>
    </w:p>
    <w:p w:rsidR="005B6905" w:rsidRPr="00006DAF" w:rsidRDefault="005B6905" w:rsidP="005B6905">
      <w:pPr>
        <w:pStyle w:val="a3"/>
        <w:spacing w:before="0" w:beforeAutospacing="0" w:after="0" w:afterAutospacing="0"/>
        <w:jc w:val="both"/>
        <w:rPr>
          <w:sz w:val="20"/>
          <w:szCs w:val="20"/>
        </w:rPr>
      </w:pPr>
      <w:r w:rsidRPr="00006DAF">
        <w:rPr>
          <w:sz w:val="20"/>
          <w:szCs w:val="20"/>
        </w:rPr>
        <w:t xml:space="preserve">Також у банері наявні: </w:t>
      </w:r>
    </w:p>
    <w:p w:rsidR="005B6905" w:rsidRPr="00006DAF" w:rsidRDefault="005B6905" w:rsidP="005B6905">
      <w:pPr>
        <w:pStyle w:val="a3"/>
        <w:spacing w:before="0" w:beforeAutospacing="0" w:after="0" w:afterAutospacing="0"/>
        <w:jc w:val="both"/>
        <w:rPr>
          <w:sz w:val="20"/>
          <w:szCs w:val="20"/>
        </w:rPr>
      </w:pPr>
      <w:r w:rsidRPr="00006DAF">
        <w:rPr>
          <w:sz w:val="20"/>
          <w:szCs w:val="20"/>
        </w:rPr>
        <w:t>- покрокові інструкції зі встановлення та налаштування ПРРО, розміщені на офіційному вебпорталі ДПС за адресою: Головна/БАНЕР/Програмні РРО/Програмний реєстратор розрахункових операцій/Програмний реєстратор розрахункових операцій (</w:t>
      </w:r>
      <w:hyperlink r:id="rId7" w:history="1">
        <w:r w:rsidRPr="00006DAF">
          <w:rPr>
            <w:rStyle w:val="a4"/>
            <w:sz w:val="20"/>
            <w:szCs w:val="20"/>
          </w:rPr>
          <w:t>https://tax.gov.ua/baneryi/programni-rro/programniy-reestrator-rozrahunkovih-operatsiy/programniy-reestrator-rozrahunkovih-operatsiy-/)</w:t>
        </w:r>
      </w:hyperlink>
      <w:r w:rsidRPr="00006DAF">
        <w:rPr>
          <w:sz w:val="20"/>
          <w:szCs w:val="20"/>
        </w:rPr>
        <w:t xml:space="preserve"> та за адресою: Головна/БАНЕР/Програмні РРО/Програмний реєстратор розрахункових операцій/Фіскальний додаток пРРОсто (</w:t>
      </w:r>
      <w:hyperlink r:id="rId8" w:history="1">
        <w:r w:rsidRPr="00006DAF">
          <w:rPr>
            <w:rStyle w:val="a4"/>
            <w:sz w:val="20"/>
            <w:szCs w:val="20"/>
          </w:rPr>
          <w:t>https://tax.gov.ua/baneryi/programni-rro/programniy-reestrator-rozrahunkovih-operatsiy/fiskalniy-dodatok-prrosto/)</w:t>
        </w:r>
      </w:hyperlink>
      <w:r w:rsidRPr="00006DAF">
        <w:rPr>
          <w:sz w:val="20"/>
          <w:szCs w:val="20"/>
        </w:rPr>
        <w:t xml:space="preserve">; </w:t>
      </w:r>
    </w:p>
    <w:p w:rsidR="005B6905" w:rsidRPr="00006DAF" w:rsidRDefault="005B6905" w:rsidP="005B6905">
      <w:pPr>
        <w:pStyle w:val="a3"/>
        <w:spacing w:before="0" w:beforeAutospacing="0" w:after="0" w:afterAutospacing="0"/>
        <w:jc w:val="both"/>
        <w:rPr>
          <w:sz w:val="20"/>
          <w:szCs w:val="20"/>
        </w:rPr>
      </w:pPr>
      <w:r w:rsidRPr="00006DAF">
        <w:rPr>
          <w:sz w:val="20"/>
          <w:szCs w:val="20"/>
        </w:rPr>
        <w:t xml:space="preserve">- відеоуроки щодо реєстрації ПРРО та відеоінструкція щодо Порядку ведення </w:t>
      </w:r>
      <w:proofErr w:type="gramStart"/>
      <w:r w:rsidRPr="00006DAF">
        <w:rPr>
          <w:sz w:val="20"/>
          <w:szCs w:val="20"/>
        </w:rPr>
        <w:t>обл</w:t>
      </w:r>
      <w:proofErr w:type="gramEnd"/>
      <w:r w:rsidRPr="00006DAF">
        <w:rPr>
          <w:sz w:val="20"/>
          <w:szCs w:val="20"/>
        </w:rPr>
        <w:t>іку товарних запасів для фізичних осіб – підприємців, які розміщені на офіційному вебпорталі ДПС за адресою: Головна/БАНЕР/Програмні РРО/Відеоуроки (</w:t>
      </w:r>
      <w:hyperlink r:id="rId9" w:history="1">
        <w:r w:rsidRPr="00006DAF">
          <w:rPr>
            <w:rStyle w:val="a4"/>
            <w:sz w:val="20"/>
            <w:szCs w:val="20"/>
          </w:rPr>
          <w:t>https://tax.gov.ua/baneryi/programni-rro/video-lessons/)</w:t>
        </w:r>
      </w:hyperlink>
      <w:r w:rsidRPr="00006DAF">
        <w:rPr>
          <w:sz w:val="20"/>
          <w:szCs w:val="20"/>
        </w:rPr>
        <w:t xml:space="preserve">; </w:t>
      </w:r>
    </w:p>
    <w:p w:rsidR="005B6905" w:rsidRPr="00006DAF" w:rsidRDefault="005B6905" w:rsidP="005B6905">
      <w:pPr>
        <w:pStyle w:val="a3"/>
        <w:spacing w:before="0" w:beforeAutospacing="0" w:after="0" w:afterAutospacing="0"/>
        <w:jc w:val="both"/>
        <w:rPr>
          <w:sz w:val="20"/>
          <w:szCs w:val="20"/>
        </w:rPr>
      </w:pPr>
      <w:r w:rsidRPr="00006DAF">
        <w:rPr>
          <w:sz w:val="20"/>
          <w:szCs w:val="20"/>
        </w:rPr>
        <w:t>- відеоуроки щодо формування електронної печатки для ПРРО, які розміщені на офіційному вебпорталі ДПС за адресою: Головна/БАНЕР/Програмні РРО/Електронні довірчі послуги (</w:t>
      </w:r>
      <w:hyperlink r:id="rId10" w:history="1">
        <w:r w:rsidRPr="00006DAF">
          <w:rPr>
            <w:rStyle w:val="a4"/>
            <w:sz w:val="20"/>
            <w:szCs w:val="20"/>
          </w:rPr>
          <w:t>https://tax.gov.ua/baneryi/programni-rro/elektronni-dovirchi-poslugi/)</w:t>
        </w:r>
      </w:hyperlink>
      <w:r w:rsidRPr="00006DAF">
        <w:rPr>
          <w:sz w:val="20"/>
          <w:szCs w:val="20"/>
        </w:rPr>
        <w:t xml:space="preserve">. </w:t>
      </w:r>
    </w:p>
    <w:p w:rsidR="005B6905" w:rsidRPr="005B6905" w:rsidRDefault="005B6905" w:rsidP="005B6905">
      <w:pPr>
        <w:spacing w:after="0" w:line="240" w:lineRule="auto"/>
        <w:rPr>
          <w:rFonts w:ascii="Times New Roman" w:eastAsia="Times New Roman" w:hAnsi="Times New Roman"/>
          <w:sz w:val="20"/>
          <w:szCs w:val="20"/>
          <w:lang w:eastAsia="ru-RU"/>
        </w:rPr>
      </w:pPr>
    </w:p>
    <w:p w:rsidR="005B6905" w:rsidRPr="005B6905" w:rsidRDefault="005B6905" w:rsidP="005B6905">
      <w:pPr>
        <w:spacing w:after="0" w:line="240" w:lineRule="auto"/>
        <w:outlineLvl w:val="0"/>
        <w:rPr>
          <w:rFonts w:ascii="Times New Roman" w:eastAsia="Times New Roman" w:hAnsi="Times New Roman"/>
          <w:b/>
          <w:bCs/>
          <w:kern w:val="36"/>
          <w:sz w:val="20"/>
          <w:szCs w:val="20"/>
          <w:lang w:eastAsia="ru-RU"/>
        </w:rPr>
      </w:pPr>
      <w:r w:rsidRPr="00006DAF">
        <w:rPr>
          <w:rFonts w:ascii="Times New Roman" w:eastAsia="Times New Roman" w:hAnsi="Times New Roman"/>
          <w:b/>
          <w:bCs/>
          <w:kern w:val="36"/>
          <w:sz w:val="20"/>
          <w:szCs w:val="20"/>
          <w:lang w:eastAsia="ru-RU"/>
        </w:rPr>
        <w:t>Роз</w:t>
      </w:r>
      <w:r w:rsidRPr="005B6905">
        <w:rPr>
          <w:rFonts w:ascii="Times New Roman" w:eastAsia="Times New Roman" w:hAnsi="Times New Roman"/>
          <w:b/>
          <w:bCs/>
          <w:kern w:val="36"/>
          <w:sz w:val="20"/>
          <w:szCs w:val="20"/>
          <w:lang w:eastAsia="ru-RU"/>
        </w:rPr>
        <w:t>’</w:t>
      </w:r>
      <w:r w:rsidRPr="00006DAF">
        <w:rPr>
          <w:rFonts w:ascii="Times New Roman" w:eastAsia="Times New Roman" w:hAnsi="Times New Roman"/>
          <w:b/>
          <w:bCs/>
          <w:kern w:val="36"/>
          <w:sz w:val="20"/>
          <w:szCs w:val="20"/>
          <w:lang w:eastAsia="ru-RU"/>
        </w:rPr>
        <w:t>яснення</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щодо</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справляння</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плати</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за</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землю</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відповідно</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до</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положень</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Закону</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України</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від</w:t>
      </w:r>
      <w:r w:rsidRPr="005B6905">
        <w:rPr>
          <w:rFonts w:ascii="Times New Roman" w:eastAsia="Times New Roman" w:hAnsi="Times New Roman"/>
          <w:b/>
          <w:bCs/>
          <w:kern w:val="36"/>
          <w:sz w:val="20"/>
          <w:szCs w:val="20"/>
          <w:lang w:eastAsia="ru-RU"/>
        </w:rPr>
        <w:t xml:space="preserve"> 23 </w:t>
      </w:r>
      <w:proofErr w:type="gramStart"/>
      <w:r w:rsidRPr="00006DAF">
        <w:rPr>
          <w:rFonts w:ascii="Times New Roman" w:eastAsia="Times New Roman" w:hAnsi="Times New Roman"/>
          <w:b/>
          <w:bCs/>
          <w:kern w:val="36"/>
          <w:sz w:val="20"/>
          <w:szCs w:val="20"/>
          <w:lang w:eastAsia="ru-RU"/>
        </w:rPr>
        <w:t>лютого</w:t>
      </w:r>
      <w:proofErr w:type="gramEnd"/>
      <w:r w:rsidRPr="005B6905">
        <w:rPr>
          <w:rFonts w:ascii="Times New Roman" w:eastAsia="Times New Roman" w:hAnsi="Times New Roman"/>
          <w:b/>
          <w:bCs/>
          <w:kern w:val="36"/>
          <w:sz w:val="20"/>
          <w:szCs w:val="20"/>
          <w:lang w:eastAsia="ru-RU"/>
        </w:rPr>
        <w:t xml:space="preserve"> 2024 </w:t>
      </w:r>
      <w:r w:rsidRPr="00006DAF">
        <w:rPr>
          <w:rFonts w:ascii="Times New Roman" w:eastAsia="Times New Roman" w:hAnsi="Times New Roman"/>
          <w:b/>
          <w:bCs/>
          <w:kern w:val="36"/>
          <w:sz w:val="20"/>
          <w:szCs w:val="20"/>
          <w:lang w:eastAsia="ru-RU"/>
        </w:rPr>
        <w:t>року</w:t>
      </w:r>
      <w:r w:rsidRPr="005B6905">
        <w:rPr>
          <w:rFonts w:ascii="Times New Roman" w:eastAsia="Times New Roman" w:hAnsi="Times New Roman"/>
          <w:b/>
          <w:bCs/>
          <w:kern w:val="36"/>
          <w:sz w:val="20"/>
          <w:szCs w:val="20"/>
          <w:lang w:eastAsia="ru-RU"/>
        </w:rPr>
        <w:t xml:space="preserve"> № 3603 «</w:t>
      </w:r>
      <w:r w:rsidRPr="00006DAF">
        <w:rPr>
          <w:rFonts w:ascii="Times New Roman" w:eastAsia="Times New Roman" w:hAnsi="Times New Roman"/>
          <w:b/>
          <w:bCs/>
          <w:kern w:val="36"/>
          <w:sz w:val="20"/>
          <w:szCs w:val="20"/>
          <w:lang w:eastAsia="ru-RU"/>
        </w:rPr>
        <w:t>Про</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внесення</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змін</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до</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Податкового</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кодексу</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України</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та</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інших</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законів</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України</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щодо</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вдосконалення</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онлайн</w:t>
      </w:r>
      <w:r w:rsidRPr="005B6905">
        <w:rPr>
          <w:rFonts w:ascii="Times New Roman" w:eastAsia="Times New Roman" w:hAnsi="Times New Roman"/>
          <w:b/>
          <w:bCs/>
          <w:kern w:val="36"/>
          <w:sz w:val="20"/>
          <w:szCs w:val="20"/>
          <w:lang w:eastAsia="ru-RU"/>
        </w:rPr>
        <w:t>-</w:t>
      </w:r>
      <w:r w:rsidRPr="00006DAF">
        <w:rPr>
          <w:rFonts w:ascii="Times New Roman" w:eastAsia="Times New Roman" w:hAnsi="Times New Roman"/>
          <w:b/>
          <w:bCs/>
          <w:kern w:val="36"/>
          <w:sz w:val="20"/>
          <w:szCs w:val="20"/>
          <w:lang w:eastAsia="ru-RU"/>
        </w:rPr>
        <w:t>комунікації</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з</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платниками</w:t>
      </w:r>
      <w:r w:rsidRPr="005B6905">
        <w:rPr>
          <w:rFonts w:ascii="Times New Roman" w:eastAsia="Times New Roman" w:hAnsi="Times New Roman"/>
          <w:b/>
          <w:bCs/>
          <w:kern w:val="36"/>
          <w:sz w:val="20"/>
          <w:szCs w:val="20"/>
          <w:lang w:eastAsia="ru-RU"/>
        </w:rPr>
        <w:t xml:space="preserve"> </w:t>
      </w:r>
      <w:r w:rsidRPr="00006DAF">
        <w:rPr>
          <w:rFonts w:ascii="Times New Roman" w:eastAsia="Times New Roman" w:hAnsi="Times New Roman"/>
          <w:b/>
          <w:bCs/>
          <w:kern w:val="36"/>
          <w:sz w:val="20"/>
          <w:szCs w:val="20"/>
          <w:lang w:eastAsia="ru-RU"/>
        </w:rPr>
        <w:t>податків</w:t>
      </w:r>
      <w:r w:rsidRPr="005B6905">
        <w:rPr>
          <w:rFonts w:ascii="Times New Roman" w:eastAsia="Times New Roman" w:hAnsi="Times New Roman"/>
          <w:b/>
          <w:bCs/>
          <w:kern w:val="36"/>
          <w:sz w:val="20"/>
          <w:szCs w:val="20"/>
          <w:lang w:eastAsia="ru-RU"/>
        </w:rPr>
        <w:t>...</w:t>
      </w:r>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 xml:space="preserve">Роз’яснення щодо справляння плати за землю відповідно до положень Закону України від 23 лютого 2024 року № 3603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(далі – Закон) </w:t>
      </w:r>
      <w:proofErr w:type="gramEnd"/>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З</w:t>
      </w:r>
      <w:proofErr w:type="gramEnd"/>
      <w:r w:rsidRPr="00006DAF">
        <w:rPr>
          <w:rFonts w:ascii="Times New Roman" w:eastAsia="Times New Roman" w:hAnsi="Times New Roman"/>
          <w:sz w:val="20"/>
          <w:szCs w:val="20"/>
          <w:lang w:eastAsia="ru-RU"/>
        </w:rPr>
        <w:t xml:space="preserve"> 16 березня 2024 року згідно із Законом внесено зміни до порядку справляння плати за землю.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Справляння плати за землю на території, </w:t>
      </w:r>
      <w:proofErr w:type="gramStart"/>
      <w:r w:rsidRPr="00006DAF">
        <w:rPr>
          <w:rFonts w:ascii="Times New Roman" w:eastAsia="Times New Roman" w:hAnsi="Times New Roman"/>
          <w:sz w:val="20"/>
          <w:szCs w:val="20"/>
          <w:lang w:eastAsia="ru-RU"/>
        </w:rPr>
        <w:t>на</w:t>
      </w:r>
      <w:proofErr w:type="gramEnd"/>
      <w:r w:rsidRPr="00006DAF">
        <w:rPr>
          <w:rFonts w:ascii="Times New Roman" w:eastAsia="Times New Roman" w:hAnsi="Times New Roman"/>
          <w:sz w:val="20"/>
          <w:szCs w:val="20"/>
          <w:lang w:eastAsia="ru-RU"/>
        </w:rPr>
        <w:t xml:space="preserve"> якій запроваджена обов’язкова евакуація населення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lastRenderedPageBreak/>
        <w:t xml:space="preserve">Згідно зі змінами, внесеними Законом до пункту 12.3 статті 12 Податкового кодексу України (далі – Кодекс), на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ідставі рішення органів, зазначених у частині третій статті 33 Кодексу цивільного захисту України (крім керівників суб’єктів господарювання), про обов’язкову евакуацію населення  обов’язково приймається рішення органу місцевого самоврядування або військової адміністрації чи військово-цивільної адміністрації (на територіях, де тимчасово не здійснюють свої повноваження відповідні сільські, селищні, міські ради) про встановлення податкових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ільг зі сплати плати за землю (земельного податку та орендної плати за земельні ділянки державної та комунальної власності) та податку на нерухоме майно, відмінне від земельної ділянки, для фізичних та юридичних осіб (далі –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ішення).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Відповідно до частини третьої статті 33 Кодексу цивільного захисту України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ішення про проведення евакуації приймають, зокрема: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на державному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івні – Кабінет Міністрів України;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на регіональному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івні – Рада міністрів Автономної Республіки Крим, обласні, Київська та Севастопольська міські державні адміністрації;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на місцевому </w:t>
      </w:r>
      <w:proofErr w:type="gramStart"/>
      <w:r w:rsidRPr="00006DAF">
        <w:rPr>
          <w:rFonts w:ascii="Times New Roman" w:eastAsia="Times New Roman" w:hAnsi="Times New Roman"/>
          <w:sz w:val="20"/>
          <w:szCs w:val="20"/>
          <w:lang w:eastAsia="ru-RU"/>
        </w:rPr>
        <w:t>р</w:t>
      </w:r>
      <w:proofErr w:type="gramEnd"/>
      <w:r w:rsidRPr="00006DAF">
        <w:rPr>
          <w:rFonts w:ascii="Times New Roman" w:eastAsia="Times New Roman" w:hAnsi="Times New Roman"/>
          <w:sz w:val="20"/>
          <w:szCs w:val="20"/>
          <w:lang w:eastAsia="ru-RU"/>
        </w:rPr>
        <w:t xml:space="preserve">івні – районні, районні у містах Києві чи Севастополі державні адміністрації, відповідні органи місцевого самоврядування.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Справляння плати за землю за земельні ділянки, на яких розташовані об’єкти житлової та/або нежитлової нерухомості, знищені внаслідок бойових дій, терористичних актів, диверсій, спричинених збройною агресією російської федерації проти України (далі – знищені об’єкти нерухомості)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Законом пункт 69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ідрозділу 10 розділу ХХ «Перехідні положення» Кодексу доповнено новим підпунктом 69.141, згідно з яким не нараховується та не сплачується плата за землю (земельний податок та орендна плата за земельні ділянки державної та комунальної власності) за земельні ділянки, на яких розташовані знищені об’єкти нерухомості, дані про знищення яких та дані про земельні ділянки, на яких були розташовані зазначені знищені об’єкти нерухомості, внесені до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(далі – Реє</w:t>
      </w:r>
      <w:proofErr w:type="gramStart"/>
      <w:r w:rsidRPr="00006DAF">
        <w:rPr>
          <w:rFonts w:ascii="Times New Roman" w:eastAsia="Times New Roman" w:hAnsi="Times New Roman"/>
          <w:sz w:val="20"/>
          <w:szCs w:val="20"/>
          <w:lang w:eastAsia="ru-RU"/>
        </w:rPr>
        <w:t>стр</w:t>
      </w:r>
      <w:proofErr w:type="gramEnd"/>
      <w:r w:rsidRPr="00006DAF">
        <w:rPr>
          <w:rFonts w:ascii="Times New Roman" w:eastAsia="Times New Roman" w:hAnsi="Times New Roman"/>
          <w:sz w:val="20"/>
          <w:szCs w:val="20"/>
          <w:lang w:eastAsia="ru-RU"/>
        </w:rPr>
        <w:t xml:space="preserve"> майна), в межах площ (земельних ділянок), визначених цим підпунктом.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Площі земельних ділянок, на які поширюється дія цього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ідпункту, обмежуються, зокрема, для юридичних осіб – власників знищених об’єктів нежитлової та житлової нерухомості: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- 100 відсотків площі земельної ділянки – </w:t>
      </w:r>
      <w:proofErr w:type="gramStart"/>
      <w:r w:rsidRPr="00006DAF">
        <w:rPr>
          <w:rFonts w:ascii="Times New Roman" w:eastAsia="Times New Roman" w:hAnsi="Times New Roman"/>
          <w:sz w:val="20"/>
          <w:szCs w:val="20"/>
          <w:lang w:eastAsia="ru-RU"/>
        </w:rPr>
        <w:t>у</w:t>
      </w:r>
      <w:proofErr w:type="gramEnd"/>
      <w:r w:rsidRPr="00006DAF">
        <w:rPr>
          <w:rFonts w:ascii="Times New Roman" w:eastAsia="Times New Roman" w:hAnsi="Times New Roman"/>
          <w:sz w:val="20"/>
          <w:szCs w:val="20"/>
          <w:lang w:eastAsia="ru-RU"/>
        </w:rPr>
        <w:t xml:space="preserve"> разі якщо загальна площа знищеного об’єкта нерухомості дорівнює або перевищує одну третину загальної площі земельної ділянки, на якій був розташований такий зруйнований об’єкт нерухомого майна;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- 50 відсотків площі земельної ділянки – </w:t>
      </w:r>
      <w:proofErr w:type="gramStart"/>
      <w:r w:rsidRPr="00006DAF">
        <w:rPr>
          <w:rFonts w:ascii="Times New Roman" w:eastAsia="Times New Roman" w:hAnsi="Times New Roman"/>
          <w:sz w:val="20"/>
          <w:szCs w:val="20"/>
          <w:lang w:eastAsia="ru-RU"/>
        </w:rPr>
        <w:t>у</w:t>
      </w:r>
      <w:proofErr w:type="gramEnd"/>
      <w:r w:rsidRPr="00006DAF">
        <w:rPr>
          <w:rFonts w:ascii="Times New Roman" w:eastAsia="Times New Roman" w:hAnsi="Times New Roman"/>
          <w:sz w:val="20"/>
          <w:szCs w:val="20"/>
          <w:lang w:eastAsia="ru-RU"/>
        </w:rPr>
        <w:t xml:space="preserve"> разі якщо загальна площа знищеного об’єкта нерухомості не перевищує одну третину загальної площі земельної ділянки, на якій був розташований такий зруйнований об’єкт нерухомого майна. </w:t>
      </w:r>
    </w:p>
    <w:p w:rsidR="005B6905" w:rsidRPr="00006DAF" w:rsidRDefault="005B6905" w:rsidP="005B6905">
      <w:pPr>
        <w:spacing w:after="0" w:line="240" w:lineRule="auto"/>
        <w:jc w:val="both"/>
        <w:rPr>
          <w:rFonts w:ascii="Times New Roman" w:eastAsia="Times New Roman" w:hAnsi="Times New Roman"/>
          <w:sz w:val="20"/>
          <w:szCs w:val="20"/>
          <w:lang w:eastAsia="ru-RU"/>
        </w:rPr>
      </w:pPr>
      <w:proofErr w:type="gramStart"/>
      <w:r w:rsidRPr="00006DAF">
        <w:rPr>
          <w:rFonts w:ascii="Times New Roman" w:eastAsia="Times New Roman" w:hAnsi="Times New Roman"/>
          <w:sz w:val="20"/>
          <w:szCs w:val="20"/>
          <w:lang w:eastAsia="ru-RU"/>
        </w:rPr>
        <w:t>Плата за землю за земельні ділянки, на яких розташовані знищені об’єкти нерухомості, не нараховується і не сплачується за період, починаючи з першого числа місяця, на який припадає дата знищення нерухомого майна, згідно з Реєстром майна, до останнього числа місяця, в якому зареєстровано речове право на новозбудований на такій земельній</w:t>
      </w:r>
      <w:proofErr w:type="gramEnd"/>
      <w:r w:rsidRPr="00006DAF">
        <w:rPr>
          <w:rFonts w:ascii="Times New Roman" w:eastAsia="Times New Roman" w:hAnsi="Times New Roman"/>
          <w:sz w:val="20"/>
          <w:szCs w:val="20"/>
          <w:lang w:eastAsia="ru-RU"/>
        </w:rPr>
        <w:t xml:space="preserve"> ділянці об’єкт житлової та/або нежитлової нерухомості в Державному реє</w:t>
      </w:r>
      <w:proofErr w:type="gramStart"/>
      <w:r w:rsidRPr="00006DAF">
        <w:rPr>
          <w:rFonts w:ascii="Times New Roman" w:eastAsia="Times New Roman" w:hAnsi="Times New Roman"/>
          <w:sz w:val="20"/>
          <w:szCs w:val="20"/>
          <w:lang w:eastAsia="ru-RU"/>
        </w:rPr>
        <w:t>стр</w:t>
      </w:r>
      <w:proofErr w:type="gramEnd"/>
      <w:r w:rsidRPr="00006DAF">
        <w:rPr>
          <w:rFonts w:ascii="Times New Roman" w:eastAsia="Times New Roman" w:hAnsi="Times New Roman"/>
          <w:sz w:val="20"/>
          <w:szCs w:val="20"/>
          <w:lang w:eastAsia="ru-RU"/>
        </w:rPr>
        <w:t xml:space="preserve">і речових прав на нерухоме майно та їх обтяження, або до останнього числа місяця, в якому припинено або скасовано воєнний стан в Україні, але не пізніше ніж до 1 січня 2026 року.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Платники плати за землю, які до дати набрання чинності Законом відповідно до пункту 286.2 статті 286 Кодексу задекларували податкові зобов’язання з плати за землю за земельні ділянки, визначені цим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 xml:space="preserve">ідпунктом, мають право відкоригувати нараховані податкові зобов’язання з плати за землю за період, починаючи з першого числа місяця, на який припадає дата знищення нерухомого майна, згідно з Реєстром майна, шляхом подання </w:t>
      </w:r>
      <w:proofErr w:type="gramStart"/>
      <w:r w:rsidRPr="00006DAF">
        <w:rPr>
          <w:rFonts w:ascii="Times New Roman" w:eastAsia="Times New Roman" w:hAnsi="Times New Roman"/>
          <w:sz w:val="20"/>
          <w:szCs w:val="20"/>
          <w:lang w:eastAsia="ru-RU"/>
        </w:rPr>
        <w:t>в</w:t>
      </w:r>
      <w:proofErr w:type="gramEnd"/>
      <w:r w:rsidRPr="00006DAF">
        <w:rPr>
          <w:rFonts w:ascii="Times New Roman" w:eastAsia="Times New Roman" w:hAnsi="Times New Roman"/>
          <w:sz w:val="20"/>
          <w:szCs w:val="20"/>
          <w:lang w:eastAsia="ru-RU"/>
        </w:rPr>
        <w:t xml:space="preserve"> порядку, визначеному Кодексом, уточнюючих податкових декларацій.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Відповідно до </w:t>
      </w:r>
      <w:proofErr w:type="gramStart"/>
      <w:r w:rsidRPr="00006DAF">
        <w:rPr>
          <w:rFonts w:ascii="Times New Roman" w:eastAsia="Times New Roman" w:hAnsi="Times New Roman"/>
          <w:sz w:val="20"/>
          <w:szCs w:val="20"/>
          <w:lang w:eastAsia="ru-RU"/>
        </w:rPr>
        <w:t>п</w:t>
      </w:r>
      <w:proofErr w:type="gramEnd"/>
      <w:r w:rsidRPr="00006DAF">
        <w:rPr>
          <w:rFonts w:ascii="Times New Roman" w:eastAsia="Times New Roman" w:hAnsi="Times New Roman"/>
          <w:sz w:val="20"/>
          <w:szCs w:val="20"/>
          <w:lang w:eastAsia="ru-RU"/>
        </w:rPr>
        <w:t>ідпункту 5 пункту 2 Порядку ведення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затвердженого постановою Кабінету Міністрів України від 13.06.2023 № 624 «Деякі питання забезпечення функціонування Державного реєстру майна, пошкодженого та знищеного внаслідок бойових дій, терористичних актів, диверсій, спричинених збройною агресією</w:t>
      </w:r>
      <w:proofErr w:type="gramStart"/>
      <w:r w:rsidRPr="00006DAF">
        <w:rPr>
          <w:rFonts w:ascii="Times New Roman" w:eastAsia="Times New Roman" w:hAnsi="Times New Roman"/>
          <w:sz w:val="20"/>
          <w:szCs w:val="20"/>
          <w:lang w:eastAsia="ru-RU"/>
        </w:rPr>
        <w:t xml:space="preserve"> Р</w:t>
      </w:r>
      <w:proofErr w:type="gramEnd"/>
      <w:r w:rsidRPr="00006DAF">
        <w:rPr>
          <w:rFonts w:ascii="Times New Roman" w:eastAsia="Times New Roman" w:hAnsi="Times New Roman"/>
          <w:sz w:val="20"/>
          <w:szCs w:val="20"/>
          <w:lang w:eastAsia="ru-RU"/>
        </w:rPr>
        <w:t xml:space="preserve">осійської Федерації проти України» (далі – Порядок), внесення і коригування інформації (документів) про пошкоджене та знищене майно, про осіб, майно яких пошкоджено або знищено, шкоду та збитки, завдані внаслідок пошкодження такого майна, а також іншої інформації, визначеної Порядком, забезпечує публічний реєстратор.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Перелік публічних реєстраторів Реєстру майна визначено пунктом 15 Порядку, до яких, зокрема, належать місцеві держадміністрації, військові адміністрації, військово-цивільні адміністрації; виконавчі органи сільських, селищних, міських, районних у мі</w:t>
      </w:r>
      <w:proofErr w:type="gramStart"/>
      <w:r w:rsidRPr="00006DAF">
        <w:rPr>
          <w:rFonts w:ascii="Times New Roman" w:eastAsia="Times New Roman" w:hAnsi="Times New Roman"/>
          <w:sz w:val="20"/>
          <w:szCs w:val="20"/>
          <w:lang w:eastAsia="ru-RU"/>
        </w:rPr>
        <w:t>ст</w:t>
      </w:r>
      <w:proofErr w:type="gramEnd"/>
      <w:r w:rsidRPr="00006DAF">
        <w:rPr>
          <w:rFonts w:ascii="Times New Roman" w:eastAsia="Times New Roman" w:hAnsi="Times New Roman"/>
          <w:sz w:val="20"/>
          <w:szCs w:val="20"/>
          <w:lang w:eastAsia="ru-RU"/>
        </w:rPr>
        <w:t xml:space="preserve">і (у разі їх створення) рад. </w:t>
      </w:r>
    </w:p>
    <w:p w:rsidR="005B6905" w:rsidRPr="00006DAF" w:rsidRDefault="005B6905" w:rsidP="005B6905">
      <w:pPr>
        <w:spacing w:after="0" w:line="240" w:lineRule="auto"/>
        <w:jc w:val="both"/>
        <w:rPr>
          <w:rFonts w:ascii="Times New Roman" w:eastAsia="Times New Roman" w:hAnsi="Times New Roman"/>
          <w:sz w:val="20"/>
          <w:szCs w:val="20"/>
          <w:lang w:eastAsia="ru-RU"/>
        </w:rPr>
      </w:pPr>
      <w:r w:rsidRPr="00006DAF">
        <w:rPr>
          <w:rFonts w:ascii="Times New Roman" w:eastAsia="Times New Roman" w:hAnsi="Times New Roman"/>
          <w:sz w:val="20"/>
          <w:szCs w:val="20"/>
          <w:lang w:eastAsia="ru-RU"/>
        </w:rPr>
        <w:t xml:space="preserve">Отже, з питання щодо переліку документів та дій, які необхідно вчинити, щоб скористатися особливим порядком справляння плати за землю, платникам </w:t>
      </w:r>
      <w:proofErr w:type="gramStart"/>
      <w:r w:rsidRPr="00006DAF">
        <w:rPr>
          <w:rFonts w:ascii="Times New Roman" w:eastAsia="Times New Roman" w:hAnsi="Times New Roman"/>
          <w:sz w:val="20"/>
          <w:szCs w:val="20"/>
          <w:lang w:eastAsia="ru-RU"/>
        </w:rPr>
        <w:t>доц</w:t>
      </w:r>
      <w:proofErr w:type="gramEnd"/>
      <w:r w:rsidRPr="00006DAF">
        <w:rPr>
          <w:rFonts w:ascii="Times New Roman" w:eastAsia="Times New Roman" w:hAnsi="Times New Roman"/>
          <w:sz w:val="20"/>
          <w:szCs w:val="20"/>
          <w:lang w:eastAsia="ru-RU"/>
        </w:rPr>
        <w:t xml:space="preserve">ільно звернутися до відповідного публічного реєстратора за місцезнаходженням земельної ділянки. </w:t>
      </w:r>
    </w:p>
    <w:p w:rsidR="005B6905" w:rsidRDefault="005B6905">
      <w:pPr>
        <w:rPr>
          <w:lang w:val="uk-UA"/>
        </w:rPr>
      </w:pPr>
    </w:p>
    <w:p w:rsidR="005B6905" w:rsidRPr="005B6905" w:rsidRDefault="005B6905">
      <w:pPr>
        <w:rPr>
          <w:lang w:val="uk-UA"/>
        </w:rPr>
      </w:pPr>
    </w:p>
    <w:sectPr w:rsidR="005B6905" w:rsidRPr="005B6905" w:rsidSect="00D24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rsids>
    <w:rsidRoot w:val="007754D9"/>
    <w:rsid w:val="005B6905"/>
    <w:rsid w:val="006030E6"/>
    <w:rsid w:val="007754D9"/>
    <w:rsid w:val="00B710F5"/>
    <w:rsid w:val="00D24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A68"/>
  </w:style>
  <w:style w:type="paragraph" w:styleId="1">
    <w:name w:val="heading 1"/>
    <w:basedOn w:val="a"/>
    <w:link w:val="10"/>
    <w:uiPriority w:val="9"/>
    <w:qFormat/>
    <w:rsid w:val="005B69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90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B6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5B69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gov.ua/baneryi/programni-rro/programniy-reestrator-rozrahunkovih-operatsiy/fiskalniy-dodatok-prrosto/)" TargetMode="External"/><Relationship Id="rId3" Type="http://schemas.openxmlformats.org/officeDocument/2006/relationships/webSettings" Target="webSettings.xml"/><Relationship Id="rId7" Type="http://schemas.openxmlformats.org/officeDocument/2006/relationships/hyperlink" Target="https://tax.gov.ua/baneryi/programni-rro/programniy-reestrator-rozrahunkovih-operatsiy/programniy-reestrator-rozrahunkovih-operatsi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ov.ua/baneryi/programni-rro/)" TargetMode="External"/><Relationship Id="rId11" Type="http://schemas.openxmlformats.org/officeDocument/2006/relationships/fontTable" Target="fontTable.xml"/><Relationship Id="rId5" Type="http://schemas.openxmlformats.org/officeDocument/2006/relationships/hyperlink" Target="https://tax.gov.ua/zakonodavstvo/podatki-ta-zbori/informatsiyni-listi/775003.html" TargetMode="External"/><Relationship Id="rId10" Type="http://schemas.openxmlformats.org/officeDocument/2006/relationships/hyperlink" Target="https://tax.gov.ua/baneryi/programni-rro/elektronni-dovirchi-poslugi/)" TargetMode="External"/><Relationship Id="rId4" Type="http://schemas.openxmlformats.org/officeDocument/2006/relationships/hyperlink" Target="https://tax.gov.ua/zakonodavstvo/podatki-ta-zbori/informatsiyni-listi/772791.html" TargetMode="External"/><Relationship Id="rId9" Type="http://schemas.openxmlformats.org/officeDocument/2006/relationships/hyperlink" Target="https://tax.gov.ua/baneryi/programni-rro/video-less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8433</Words>
  <Characters>48072</Characters>
  <Application>Microsoft Office Word</Application>
  <DocSecurity>0</DocSecurity>
  <Lines>400</Lines>
  <Paragraphs>112</Paragraphs>
  <ScaleCrop>false</ScaleCrop>
  <Company/>
  <LinksUpToDate>false</LinksUpToDate>
  <CharactersWithSpaces>56393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3</cp:revision>
  <dcterms:created xsi:type="dcterms:W3CDTF">2024-06-12T06:24:00Z</dcterms:created>
  <dcterms:modified xsi:type="dcterms:W3CDTF">2024-06-12T06:51:00Z</dcterms:modified>
</cp:coreProperties>
</file>