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68" w:rsidRPr="004670D3" w:rsidRDefault="00DB4468" w:rsidP="00DB4468">
      <w:pPr>
        <w:pStyle w:val="1"/>
        <w:spacing w:before="0" w:beforeAutospacing="0" w:after="0" w:afterAutospacing="0"/>
        <w:jc w:val="both"/>
        <w:rPr>
          <w:sz w:val="20"/>
          <w:szCs w:val="20"/>
          <w:lang w:val="uk-UA"/>
        </w:rPr>
      </w:pPr>
      <w:r w:rsidRPr="004670D3">
        <w:rPr>
          <w:sz w:val="20"/>
          <w:szCs w:val="20"/>
          <w:lang w:val="uk-UA"/>
        </w:rPr>
        <w:t>Головне управління ДПС у Дніпропетровській області (Криворізький регіон) інформує щодо податкового законодавства</w:t>
      </w:r>
    </w:p>
    <w:p w:rsidR="007F51E8" w:rsidRDefault="007F51E8" w:rsidP="007F51E8">
      <w:pPr>
        <w:spacing w:after="0" w:line="240" w:lineRule="auto"/>
        <w:outlineLvl w:val="0"/>
        <w:rPr>
          <w:rFonts w:ascii="Times New Roman" w:eastAsia="Times New Roman" w:hAnsi="Times New Roman"/>
          <w:b/>
          <w:bCs/>
          <w:kern w:val="36"/>
          <w:sz w:val="20"/>
          <w:szCs w:val="20"/>
          <w:lang w:val="uk-UA" w:eastAsia="ru-RU"/>
        </w:rPr>
      </w:pPr>
    </w:p>
    <w:p w:rsidR="007F51E8" w:rsidRPr="00B40C13" w:rsidRDefault="007F51E8" w:rsidP="007F51E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Право особи, що перебуває у трудових відносинах з роботодавцем, заключити догові</w:t>
      </w:r>
      <w:proofErr w:type="gramStart"/>
      <w:r w:rsidRPr="00B40C13">
        <w:rPr>
          <w:rFonts w:ascii="Times New Roman" w:eastAsia="Times New Roman" w:hAnsi="Times New Roman"/>
          <w:b/>
          <w:bCs/>
          <w:kern w:val="36"/>
          <w:sz w:val="20"/>
          <w:szCs w:val="20"/>
          <w:lang w:eastAsia="ru-RU"/>
        </w:rPr>
        <w:t>р</w:t>
      </w:r>
      <w:proofErr w:type="gramEnd"/>
      <w:r w:rsidRPr="00B40C13">
        <w:rPr>
          <w:rFonts w:ascii="Times New Roman" w:eastAsia="Times New Roman" w:hAnsi="Times New Roman"/>
          <w:b/>
          <w:bCs/>
          <w:kern w:val="36"/>
          <w:sz w:val="20"/>
          <w:szCs w:val="20"/>
          <w:lang w:eastAsia="ru-RU"/>
        </w:rPr>
        <w:t xml:space="preserve"> про добровільну участь, яким передбачена одноразова сплата єдиного внеску за попередні періоди</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B40C13">
        <w:rPr>
          <w:rFonts w:ascii="Times New Roman" w:eastAsia="Times New Roman" w:hAnsi="Times New Roman"/>
          <w:sz w:val="20"/>
          <w:szCs w:val="20"/>
          <w:lang w:eastAsia="ru-RU"/>
        </w:rPr>
        <w:t>є.</w:t>
      </w:r>
      <w:proofErr w:type="gramEnd"/>
      <w:r w:rsidRPr="00B40C13">
        <w:rPr>
          <w:rFonts w:ascii="Times New Roman" w:eastAsia="Times New Roman" w:hAnsi="Times New Roman"/>
          <w:sz w:val="20"/>
          <w:szCs w:val="20"/>
          <w:lang w:eastAsia="ru-RU"/>
        </w:rPr>
        <w:t xml:space="preserve">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Відносини, що виникають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 час провадження діяльності, пов’язаної зі збором та веденням обліку єдиного внеску на загальнообов’язкове державне соціальне страхування (далі – єдиний внесок), регулюються виключно Законом України від 08 липня 2010 року № 2464-VI «Про збір та облік єдиного внеску на загальнообов’язкове державне соціальне страхування» із змінами та доповненнями (далі – Закон № 2464).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Відповідно до п.1 частини 1 ст. 4 Закону № 2464 платниками єдиного внеску, зокрема</w:t>
      </w:r>
      <w:proofErr w:type="gramStart"/>
      <w:r w:rsidRPr="00B40C13">
        <w:rPr>
          <w:rFonts w:ascii="Times New Roman" w:eastAsia="Times New Roman" w:hAnsi="Times New Roman"/>
          <w:sz w:val="20"/>
          <w:szCs w:val="20"/>
          <w:lang w:eastAsia="ru-RU"/>
        </w:rPr>
        <w:t xml:space="preserve">, є: </w:t>
      </w:r>
      <w:proofErr w:type="gramEnd"/>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w:t>
      </w:r>
      <w:proofErr w:type="gramStart"/>
      <w:r w:rsidRPr="00B40C13">
        <w:rPr>
          <w:rFonts w:ascii="Times New Roman" w:eastAsia="Times New Roman" w:hAnsi="Times New Roman"/>
          <w:sz w:val="20"/>
          <w:szCs w:val="20"/>
          <w:lang w:eastAsia="ru-RU"/>
        </w:rPr>
        <w:t>осіб</w:t>
      </w:r>
      <w:proofErr w:type="gramEnd"/>
      <w:r w:rsidRPr="00B40C13">
        <w:rPr>
          <w:rFonts w:ascii="Times New Roman" w:eastAsia="Times New Roman" w:hAnsi="Times New Roman"/>
          <w:sz w:val="20"/>
          <w:szCs w:val="20"/>
          <w:lang w:eastAsia="ru-RU"/>
        </w:rPr>
        <w:t xml:space="preserve">, які мають окремий баланс і самостійно ведуть розрахунки із застрахованими особами;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фізичні особи, які забезпечують себе роботою самостійно, та фізичні особи, які використовують працю інших осіб на умовах </w:t>
      </w:r>
      <w:proofErr w:type="gramStart"/>
      <w:r w:rsidRPr="00B40C13">
        <w:rPr>
          <w:rFonts w:ascii="Times New Roman" w:eastAsia="Times New Roman" w:hAnsi="Times New Roman"/>
          <w:sz w:val="20"/>
          <w:szCs w:val="20"/>
          <w:lang w:eastAsia="ru-RU"/>
        </w:rPr>
        <w:t>трудового</w:t>
      </w:r>
      <w:proofErr w:type="gramEnd"/>
      <w:r w:rsidRPr="00B40C13">
        <w:rPr>
          <w:rFonts w:ascii="Times New Roman" w:eastAsia="Times New Roman" w:hAnsi="Times New Roman"/>
          <w:sz w:val="20"/>
          <w:szCs w:val="20"/>
          <w:lang w:eastAsia="ru-RU"/>
        </w:rPr>
        <w:t xml:space="preserve"> договору (контракту) (крім використання праці домашніх працівників).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Застрахована особа – це фізична особа, яка відповідно до законодавства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ідлягає загальнообов’язковому державному соціальному страхуванню і сплачує (сплачувала) та/або за яку сплачується чи сплачувався у встановленому законом порядку єдиний внесок (п. 3 частини 1 ст. 1 Закону № 2464).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Частиною 1 ст. 10 Закону № 2464 визначено коло платникі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як</w:t>
      </w:r>
      <w:proofErr w:type="gramEnd"/>
      <w:r w:rsidRPr="00B40C13">
        <w:rPr>
          <w:rFonts w:ascii="Times New Roman" w:eastAsia="Times New Roman" w:hAnsi="Times New Roman"/>
          <w:sz w:val="20"/>
          <w:szCs w:val="20"/>
          <w:lang w:eastAsia="ru-RU"/>
        </w:rPr>
        <w:t xml:space="preserve">і мають право на добровільну сплату єдиного внеску та умови, за яких таке право надається.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Відповідно до частини 1 ст. 10 Закону № 2464 право на добровільну сплату єдиного внеску мають: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члени особистого селянського господарства, якщо вони не належать до осіб, які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ідлягають страхуванню;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особи, які досягли 16-річного ві</w:t>
      </w:r>
      <w:proofErr w:type="gramStart"/>
      <w:r w:rsidRPr="00B40C13">
        <w:rPr>
          <w:rFonts w:ascii="Times New Roman" w:eastAsia="Times New Roman" w:hAnsi="Times New Roman"/>
          <w:sz w:val="20"/>
          <w:szCs w:val="20"/>
          <w:lang w:eastAsia="ru-RU"/>
        </w:rPr>
        <w:t>ку та</w:t>
      </w:r>
      <w:proofErr w:type="gramEnd"/>
      <w:r w:rsidRPr="00B40C13">
        <w:rPr>
          <w:rFonts w:ascii="Times New Roman" w:eastAsia="Times New Roman" w:hAnsi="Times New Roman"/>
          <w:sz w:val="20"/>
          <w:szCs w:val="20"/>
          <w:lang w:eastAsia="ru-RU"/>
        </w:rPr>
        <w:t xml:space="preserve"> не перебувають у трудових відносинах з роботодавцями, визначеними п. 1 частини 1 ст. 4, та не належать до платників єдиного внеску, визначених пунктами 4, 5 та 5 прим. 1 частини 1 ст. 4 Закону № 2464, в тому числі іноземці та особи без громадянства, які постійно проживають або працюють в Україні, громадяни України, які працюють або постійно проживають за межами України, якщо інше не встановлено міжнародними договорами, згода на обов’язковість яких надана Верховною Радою України, – на загальнообов’язкове державне пенсійне страхування;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домашні працівники.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Згідно зі ст. 173 прим. 2 Кодексу законів про працю України від 10 грудня 1971 року № 322-VIII із змінами домашній працівник – це фізична особа, яка виконує домашню працю </w:t>
      </w:r>
      <w:proofErr w:type="gramStart"/>
      <w:r w:rsidRPr="00B40C13">
        <w:rPr>
          <w:rFonts w:ascii="Times New Roman" w:eastAsia="Times New Roman" w:hAnsi="Times New Roman"/>
          <w:sz w:val="20"/>
          <w:szCs w:val="20"/>
          <w:lang w:eastAsia="ru-RU"/>
        </w:rPr>
        <w:t>у</w:t>
      </w:r>
      <w:proofErr w:type="gramEnd"/>
      <w:r w:rsidRPr="00B40C13">
        <w:rPr>
          <w:rFonts w:ascii="Times New Roman" w:eastAsia="Times New Roman" w:hAnsi="Times New Roman"/>
          <w:sz w:val="20"/>
          <w:szCs w:val="20"/>
          <w:lang w:eastAsia="ru-RU"/>
        </w:rPr>
        <w:t xml:space="preserve"> межах трудових відносин з роботодавцем. Роботодавцем є фізична особа, яка є одним із членів домогосподарства та з якою домашній працівник уклав трудовий договір. Водночас загальнообов’язкове державне </w:t>
      </w:r>
      <w:proofErr w:type="gramStart"/>
      <w:r w:rsidRPr="00B40C13">
        <w:rPr>
          <w:rFonts w:ascii="Times New Roman" w:eastAsia="Times New Roman" w:hAnsi="Times New Roman"/>
          <w:sz w:val="20"/>
          <w:szCs w:val="20"/>
          <w:lang w:eastAsia="ru-RU"/>
        </w:rPr>
        <w:t>соц</w:t>
      </w:r>
      <w:proofErr w:type="gramEnd"/>
      <w:r w:rsidRPr="00B40C13">
        <w:rPr>
          <w:rFonts w:ascii="Times New Roman" w:eastAsia="Times New Roman" w:hAnsi="Times New Roman"/>
          <w:sz w:val="20"/>
          <w:szCs w:val="20"/>
          <w:lang w:eastAsia="ru-RU"/>
        </w:rPr>
        <w:t xml:space="preserve">іальне страхування домашніх працівників здійснюється на засадах добровільності.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Враховуючи частину 1 ст. 10 Закону № 2464 особа, що перебуває у трудових відносинах з роботодавцем, не має права на заключення договору про добровільну сплату єдиного внеску. Виключення становлять домашні працівники, які виконують домашню працю у межах трудових відносин з роботодавцем, оскільки відповідно до п. 1 частини 1 ст. 4 Закону № 2464 роботодавці домашніх працівників не є платниками єдиного внеску за таких працівників, а загальнообов’язкове державне </w:t>
      </w:r>
      <w:proofErr w:type="gramStart"/>
      <w:r w:rsidRPr="00B40C13">
        <w:rPr>
          <w:rFonts w:ascii="Times New Roman" w:eastAsia="Times New Roman" w:hAnsi="Times New Roman"/>
          <w:sz w:val="20"/>
          <w:szCs w:val="20"/>
          <w:lang w:eastAsia="ru-RU"/>
        </w:rPr>
        <w:t>соц</w:t>
      </w:r>
      <w:proofErr w:type="gramEnd"/>
      <w:r w:rsidRPr="00B40C13">
        <w:rPr>
          <w:rFonts w:ascii="Times New Roman" w:eastAsia="Times New Roman" w:hAnsi="Times New Roman"/>
          <w:sz w:val="20"/>
          <w:szCs w:val="20"/>
          <w:lang w:eastAsia="ru-RU"/>
        </w:rPr>
        <w:t xml:space="preserve">іальне страхування домашніх працівників здійснюється на засадах добровільності. </w:t>
      </w:r>
    </w:p>
    <w:p w:rsidR="007F51E8" w:rsidRDefault="007F51E8" w:rsidP="007F51E8">
      <w:pPr>
        <w:spacing w:after="0" w:line="240" w:lineRule="auto"/>
        <w:outlineLvl w:val="0"/>
        <w:rPr>
          <w:rFonts w:ascii="Times New Roman" w:eastAsia="Times New Roman" w:hAnsi="Times New Roman"/>
          <w:b/>
          <w:bCs/>
          <w:kern w:val="36"/>
          <w:sz w:val="20"/>
          <w:szCs w:val="20"/>
          <w:lang w:val="uk-UA" w:eastAsia="ru-RU"/>
        </w:rPr>
      </w:pPr>
    </w:p>
    <w:p w:rsidR="007F51E8" w:rsidRPr="00B40C13" w:rsidRDefault="007F51E8" w:rsidP="007F51E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Види готівкових розрахункі</w:t>
      </w:r>
      <w:proofErr w:type="gramStart"/>
      <w:r w:rsidRPr="00B40C13">
        <w:rPr>
          <w:rFonts w:ascii="Times New Roman" w:eastAsia="Times New Roman" w:hAnsi="Times New Roman"/>
          <w:b/>
          <w:bCs/>
          <w:kern w:val="36"/>
          <w:sz w:val="20"/>
          <w:szCs w:val="20"/>
          <w:lang w:eastAsia="ru-RU"/>
        </w:rPr>
        <w:t>в</w:t>
      </w:r>
      <w:proofErr w:type="gramEnd"/>
      <w:r w:rsidRPr="00B40C13">
        <w:rPr>
          <w:rFonts w:ascii="Times New Roman" w:eastAsia="Times New Roman" w:hAnsi="Times New Roman"/>
          <w:b/>
          <w:bCs/>
          <w:kern w:val="36"/>
          <w:sz w:val="20"/>
          <w:szCs w:val="20"/>
          <w:lang w:eastAsia="ru-RU"/>
        </w:rPr>
        <w:t>, на які не поширюється обмеження щодо граничних сум готівкових розрахунків</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B40C13">
        <w:rPr>
          <w:rFonts w:ascii="Times New Roman" w:eastAsia="Times New Roman" w:hAnsi="Times New Roman"/>
          <w:sz w:val="20"/>
          <w:szCs w:val="20"/>
          <w:lang w:eastAsia="ru-RU"/>
        </w:rPr>
        <w:t>є.</w:t>
      </w:r>
      <w:proofErr w:type="gramEnd"/>
      <w:r w:rsidRPr="00B40C13">
        <w:rPr>
          <w:rFonts w:ascii="Times New Roman" w:eastAsia="Times New Roman" w:hAnsi="Times New Roman"/>
          <w:sz w:val="20"/>
          <w:szCs w:val="20"/>
          <w:lang w:eastAsia="ru-RU"/>
        </w:rPr>
        <w:t xml:space="preserve">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Пунктом 6 розд. ІІ </w:t>
      </w:r>
      <w:proofErr w:type="gramStart"/>
      <w:r w:rsidRPr="00B40C13">
        <w:rPr>
          <w:rFonts w:ascii="Times New Roman" w:eastAsia="Times New Roman" w:hAnsi="Times New Roman"/>
          <w:sz w:val="20"/>
          <w:szCs w:val="20"/>
          <w:lang w:eastAsia="ru-RU"/>
        </w:rPr>
        <w:t>Положення про ведення касових операцій у національній валюті в Україні, затвердженого постановою Правління Національного банку України від 29 грудня 2017 року № 148 із змінами та доповненнями (далі – Положення № 148) визначено, що суб’єкти господарювання мають право здійснювати розрахунки готівкою протягом одного дня за одним або кількома платіжними</w:t>
      </w:r>
      <w:proofErr w:type="gramEnd"/>
      <w:r w:rsidRPr="00B40C13">
        <w:rPr>
          <w:rFonts w:ascii="Times New Roman" w:eastAsia="Times New Roman" w:hAnsi="Times New Roman"/>
          <w:sz w:val="20"/>
          <w:szCs w:val="20"/>
          <w:lang w:eastAsia="ru-RU"/>
        </w:rPr>
        <w:t xml:space="preserve"> документами: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1) між собою – у розмі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 до 10 000 (десяти тисяч) грн уключно;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2) з фізичними особами – у розмі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 до 50 000 (п’ятдесяти тисяч) грн уключно.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Суб’єкти господарювання у разі зняття готівкових коштів із рахунків з метою здійснення готівкових розрахунків із фізичними особами зобов’язані надавати на запит надавачів платіжних послуг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ідтвердні документи, на підставі яких здійснюються такі готівкові розрахунки, необхідні надавачам платіжних послуг для здійснення заходів належної перевірки клієнта з урахуванням ризик-орієнтованого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ідходу.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Платежі понад установлені граничні суми проводяться через надавачів платіжних послуг шляхом переказу коштів із рахунку на рахунок або внесення коштів до кас надавачів платіжних послуг для подальшого їх </w:t>
      </w:r>
      <w:r w:rsidRPr="00B40C13">
        <w:rPr>
          <w:rFonts w:ascii="Times New Roman" w:eastAsia="Times New Roman" w:hAnsi="Times New Roman"/>
          <w:sz w:val="20"/>
          <w:szCs w:val="20"/>
          <w:lang w:eastAsia="ru-RU"/>
        </w:rPr>
        <w:lastRenderedPageBreak/>
        <w:t xml:space="preserve">переказу </w:t>
      </w:r>
      <w:proofErr w:type="gramStart"/>
      <w:r w:rsidRPr="00B40C13">
        <w:rPr>
          <w:rFonts w:ascii="Times New Roman" w:eastAsia="Times New Roman" w:hAnsi="Times New Roman"/>
          <w:sz w:val="20"/>
          <w:szCs w:val="20"/>
          <w:lang w:eastAsia="ru-RU"/>
        </w:rPr>
        <w:t>на</w:t>
      </w:r>
      <w:proofErr w:type="gramEnd"/>
      <w:r w:rsidRPr="00B40C13">
        <w:rPr>
          <w:rFonts w:ascii="Times New Roman" w:eastAsia="Times New Roman" w:hAnsi="Times New Roman"/>
          <w:sz w:val="20"/>
          <w:szCs w:val="20"/>
          <w:lang w:eastAsia="ru-RU"/>
        </w:rPr>
        <w:t xml:space="preserve"> рахунки. Кількість суб’єктів господарювання та фізичних </w:t>
      </w:r>
      <w:proofErr w:type="gramStart"/>
      <w:r w:rsidRPr="00B40C13">
        <w:rPr>
          <w:rFonts w:ascii="Times New Roman" w:eastAsia="Times New Roman" w:hAnsi="Times New Roman"/>
          <w:sz w:val="20"/>
          <w:szCs w:val="20"/>
          <w:lang w:eastAsia="ru-RU"/>
        </w:rPr>
        <w:t>осіб</w:t>
      </w:r>
      <w:proofErr w:type="gramEnd"/>
      <w:r w:rsidRPr="00B40C13">
        <w:rPr>
          <w:rFonts w:ascii="Times New Roman" w:eastAsia="Times New Roman" w:hAnsi="Times New Roman"/>
          <w:sz w:val="20"/>
          <w:szCs w:val="20"/>
          <w:lang w:eastAsia="ru-RU"/>
        </w:rPr>
        <w:t xml:space="preserve">, з якими здійснюються готівкові розрахунки, протягом дня не обмежується.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Обмеження, установлене у п. 6 розд. II Положення № 148, стосується також розрахунків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 час оплати за товари, придбані на виробничі (господарські) потреби за рахунок готівки, одержаної за допомогою платіжного інструменту.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Згідно з п. 7 розд. ІІ Положення № 148 фізичні особи мають право здійснювати розрахунки готівкою: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1) із суб’єктами господарювання протягом одного дня за одним або кількома платіжними документами – у розмі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 до 50 000 (п’ятдесяти тисяч) грн уключно.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Платежі на суму, що перевищує 50 000 грн, проводяться через надавачів платіжних послуг шляхом переказу коштів із рахунку на рахунок або внесення коштів до кас надавачів платіжних послуг для подальшого їх переказу </w:t>
      </w:r>
      <w:proofErr w:type="gramStart"/>
      <w:r w:rsidRPr="00B40C13">
        <w:rPr>
          <w:rFonts w:ascii="Times New Roman" w:eastAsia="Times New Roman" w:hAnsi="Times New Roman"/>
          <w:sz w:val="20"/>
          <w:szCs w:val="20"/>
          <w:lang w:eastAsia="ru-RU"/>
        </w:rPr>
        <w:t>на</w:t>
      </w:r>
      <w:proofErr w:type="gramEnd"/>
      <w:r w:rsidRPr="00B40C13">
        <w:rPr>
          <w:rFonts w:ascii="Times New Roman" w:eastAsia="Times New Roman" w:hAnsi="Times New Roman"/>
          <w:sz w:val="20"/>
          <w:szCs w:val="20"/>
          <w:lang w:eastAsia="ru-RU"/>
        </w:rPr>
        <w:t xml:space="preserve"> рахунки;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2) між собою за договорами купівл</w:t>
      </w:r>
      <w:proofErr w:type="gramStart"/>
      <w:r w:rsidRPr="00B40C13">
        <w:rPr>
          <w:rFonts w:ascii="Times New Roman" w:eastAsia="Times New Roman" w:hAnsi="Times New Roman"/>
          <w:sz w:val="20"/>
          <w:szCs w:val="20"/>
          <w:lang w:eastAsia="ru-RU"/>
        </w:rPr>
        <w:t>і-</w:t>
      </w:r>
      <w:proofErr w:type="gramEnd"/>
      <w:r w:rsidRPr="00B40C13">
        <w:rPr>
          <w:rFonts w:ascii="Times New Roman" w:eastAsia="Times New Roman" w:hAnsi="Times New Roman"/>
          <w:sz w:val="20"/>
          <w:szCs w:val="20"/>
          <w:lang w:eastAsia="ru-RU"/>
        </w:rPr>
        <w:t xml:space="preserve">продажу, які підлягають нотаріальному посвідченню, у розмірі до 50 000 (п’ятдесяти тисяч) грн уключно.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Платежі на суму, яка перевищує 50 000 грн, здійснюються шляхом переказу коштів із рахунку на рахунок або внесення та/або переказу кошті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на рахунки.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Пунктом 8 Положення № 148 визначено, що обмеження, </w:t>
      </w:r>
      <w:proofErr w:type="gramStart"/>
      <w:r w:rsidRPr="00B40C13">
        <w:rPr>
          <w:rFonts w:ascii="Times New Roman" w:eastAsia="Times New Roman" w:hAnsi="Times New Roman"/>
          <w:sz w:val="20"/>
          <w:szCs w:val="20"/>
          <w:lang w:eastAsia="ru-RU"/>
        </w:rPr>
        <w:t>установлен</w:t>
      </w:r>
      <w:proofErr w:type="gramEnd"/>
      <w:r w:rsidRPr="00B40C13">
        <w:rPr>
          <w:rFonts w:ascii="Times New Roman" w:eastAsia="Times New Roman" w:hAnsi="Times New Roman"/>
          <w:sz w:val="20"/>
          <w:szCs w:val="20"/>
          <w:lang w:eastAsia="ru-RU"/>
        </w:rPr>
        <w:t xml:space="preserve">і в пунктами 6 та 7 розд. II Положення № 148, не стосуються: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1) розрахунків суб’єктів господарювання з бюджетами та державними цільовими фондами;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2) добровільних пожертвувань та благодійної допомоги;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3) використання готівки, виданої </w:t>
      </w:r>
      <w:proofErr w:type="gramStart"/>
      <w:r w:rsidRPr="00B40C13">
        <w:rPr>
          <w:rFonts w:ascii="Times New Roman" w:eastAsia="Times New Roman" w:hAnsi="Times New Roman"/>
          <w:sz w:val="20"/>
          <w:szCs w:val="20"/>
          <w:lang w:eastAsia="ru-RU"/>
        </w:rPr>
        <w:t>на</w:t>
      </w:r>
      <w:proofErr w:type="gramEnd"/>
      <w:r w:rsidRPr="00B40C13">
        <w:rPr>
          <w:rFonts w:ascii="Times New Roman" w:eastAsia="Times New Roman" w:hAnsi="Times New Roman"/>
          <w:sz w:val="20"/>
          <w:szCs w:val="20"/>
          <w:lang w:eastAsia="ru-RU"/>
        </w:rPr>
        <w:t xml:space="preserve"> відрядження;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4) виплат, пов’язаних з оплатою праці;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5) використання готівкових коштів з фондів, створених на виконання частини третьої ст. 24 Закону України від 14 жовтня 2014 року № 1698-VII «Про Національне антикорупційне бюро України» із змінами та доповненнями, частини другої ст. 32 Закону України від 28 січня 2021 року № 1150-IX «Про Бюро економічної безпеки Укра</w:t>
      </w:r>
      <w:proofErr w:type="gramEnd"/>
      <w:r w:rsidRPr="00B40C13">
        <w:rPr>
          <w:rFonts w:ascii="Times New Roman" w:eastAsia="Times New Roman" w:hAnsi="Times New Roman"/>
          <w:sz w:val="20"/>
          <w:szCs w:val="20"/>
          <w:lang w:eastAsia="ru-RU"/>
        </w:rPr>
        <w:t xml:space="preserve">їни» із змінами та доповненнями та частини четвертої ст. 17 розд. II Закону України від 12 листопада 2015 року № 794-VIII «Про Державне бюро розслідувань» із змінами та доповненнями. </w:t>
      </w:r>
    </w:p>
    <w:p w:rsidR="007F51E8" w:rsidRDefault="007F51E8" w:rsidP="007F51E8">
      <w:pPr>
        <w:spacing w:after="0" w:line="240" w:lineRule="auto"/>
        <w:outlineLvl w:val="0"/>
        <w:rPr>
          <w:rFonts w:ascii="Times New Roman" w:eastAsia="Times New Roman" w:hAnsi="Times New Roman"/>
          <w:b/>
          <w:bCs/>
          <w:kern w:val="36"/>
          <w:sz w:val="20"/>
          <w:szCs w:val="20"/>
          <w:lang w:val="uk-UA" w:eastAsia="ru-RU"/>
        </w:rPr>
      </w:pPr>
    </w:p>
    <w:p w:rsidR="007F51E8" w:rsidRPr="00B40C13" w:rsidRDefault="007F51E8" w:rsidP="007F51E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Постанова КМУ від 11.12.2019 № 1165: зупинення реєстрації податкових накладних/розрахунків коригування в Єдиному реє</w:t>
      </w:r>
      <w:proofErr w:type="gramStart"/>
      <w:r w:rsidRPr="00B40C13">
        <w:rPr>
          <w:rFonts w:ascii="Times New Roman" w:eastAsia="Times New Roman" w:hAnsi="Times New Roman"/>
          <w:b/>
          <w:bCs/>
          <w:kern w:val="36"/>
          <w:sz w:val="20"/>
          <w:szCs w:val="20"/>
          <w:lang w:eastAsia="ru-RU"/>
        </w:rPr>
        <w:t>стр</w:t>
      </w:r>
      <w:proofErr w:type="gramEnd"/>
      <w:r w:rsidRPr="00B40C13">
        <w:rPr>
          <w:rFonts w:ascii="Times New Roman" w:eastAsia="Times New Roman" w:hAnsi="Times New Roman"/>
          <w:b/>
          <w:bCs/>
          <w:kern w:val="36"/>
          <w:sz w:val="20"/>
          <w:szCs w:val="20"/>
          <w:lang w:eastAsia="ru-RU"/>
        </w:rPr>
        <w:t>і податкових накладних</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У пресцентрі інформаційного агентства «МІСТ-ДНІПРО» у форматі Zoom відбулась пресконференція за участі головного державного інспектора відділу роботи з ризиками управління з питань виявлення та опрацювання податкових ризиків Головного управління ДПС у Дніпропетровській області Євген</w:t>
      </w:r>
      <w:proofErr w:type="gramStart"/>
      <w:r w:rsidRPr="00B40C13">
        <w:rPr>
          <w:rFonts w:ascii="Times New Roman" w:eastAsia="Times New Roman" w:hAnsi="Times New Roman"/>
          <w:sz w:val="20"/>
          <w:szCs w:val="20"/>
          <w:lang w:eastAsia="ru-RU"/>
        </w:rPr>
        <w:t>ії Б</w:t>
      </w:r>
      <w:proofErr w:type="gramEnd"/>
      <w:r w:rsidRPr="00B40C13">
        <w:rPr>
          <w:rFonts w:ascii="Times New Roman" w:eastAsia="Times New Roman" w:hAnsi="Times New Roman"/>
          <w:sz w:val="20"/>
          <w:szCs w:val="20"/>
          <w:lang w:eastAsia="ru-RU"/>
        </w:rPr>
        <w:t>ілоусової на тему: «Постанова КМУ від 11.12.2019 № 1165: зупинення реєстрації податкових накладних/розрахунків коригування в Єдиному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податкових накладних».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У</w:t>
      </w:r>
      <w:proofErr w:type="gramEnd"/>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ход</w:t>
      </w:r>
      <w:proofErr w:type="gramEnd"/>
      <w:r w:rsidRPr="00B40C13">
        <w:rPr>
          <w:rFonts w:ascii="Times New Roman" w:eastAsia="Times New Roman" w:hAnsi="Times New Roman"/>
          <w:sz w:val="20"/>
          <w:szCs w:val="20"/>
          <w:lang w:eastAsia="ru-RU"/>
        </w:rPr>
        <w:t xml:space="preserve">і онлайн-конференції було розглянуто актуальні питання та роз’яснено усю важливу інформацію стосовно даної теми.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Механізм зупинення реєстрації </w:t>
      </w:r>
      <w:proofErr w:type="gramStart"/>
      <w:r w:rsidRPr="00B40C13">
        <w:rPr>
          <w:rFonts w:ascii="Times New Roman" w:eastAsia="Times New Roman" w:hAnsi="Times New Roman"/>
          <w:sz w:val="20"/>
          <w:szCs w:val="20"/>
          <w:lang w:eastAsia="ru-RU"/>
        </w:rPr>
        <w:t>ПН</w:t>
      </w:r>
      <w:proofErr w:type="gramEnd"/>
      <w:r w:rsidRPr="00B40C13">
        <w:rPr>
          <w:rFonts w:ascii="Times New Roman" w:eastAsia="Times New Roman" w:hAnsi="Times New Roman"/>
          <w:sz w:val="20"/>
          <w:szCs w:val="20"/>
          <w:lang w:eastAsia="ru-RU"/>
        </w:rPr>
        <w:t xml:space="preserve">/РК в ЄРПН, а також організаційні та процедурні засади діяльності комісій з питань зупинення реєстрації визначені Порядком № 1165 від 11.12.2019 зі змінами.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Комісією з питань зупинення реєстрації </w:t>
      </w:r>
      <w:proofErr w:type="gramStart"/>
      <w:r w:rsidRPr="00B40C13">
        <w:rPr>
          <w:rFonts w:ascii="Times New Roman" w:eastAsia="Times New Roman" w:hAnsi="Times New Roman"/>
          <w:sz w:val="20"/>
          <w:szCs w:val="20"/>
          <w:lang w:eastAsia="ru-RU"/>
        </w:rPr>
        <w:t>ПН</w:t>
      </w:r>
      <w:proofErr w:type="gramEnd"/>
      <w:r w:rsidRPr="00B40C13">
        <w:rPr>
          <w:rFonts w:ascii="Times New Roman" w:eastAsia="Times New Roman" w:hAnsi="Times New Roman"/>
          <w:sz w:val="20"/>
          <w:szCs w:val="20"/>
          <w:lang w:eastAsia="ru-RU"/>
        </w:rPr>
        <w:t xml:space="preserve"> / РК в ЄРПН розглядаються питання щодо реєстрації/відмови у реєстрації ПН / РК в ЄРПН, про врахування або неврахування таблиць даних платника податку на додану вартість, про відповідність / невідповідність платника податку критеріям ризиковості платника податку.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Якщо у платника податку почали блокуватися податкові накладні, то перш за все необхідно з’ясувати причину такого блокування. У квитанції №1 до податкової накладної / розрахунку коригування, реєстрацію яких зупинено в ЄРПН, зазначено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ідставу такого зупинення..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Алгоритм автоматизованого моніторингу відповідності </w:t>
      </w:r>
      <w:proofErr w:type="gramStart"/>
      <w:r w:rsidRPr="00B40C13">
        <w:rPr>
          <w:rFonts w:ascii="Times New Roman" w:eastAsia="Times New Roman" w:hAnsi="Times New Roman"/>
          <w:sz w:val="20"/>
          <w:szCs w:val="20"/>
          <w:lang w:eastAsia="ru-RU"/>
        </w:rPr>
        <w:t>ПН</w:t>
      </w:r>
      <w:proofErr w:type="gramEnd"/>
      <w:r w:rsidRPr="00B40C13">
        <w:rPr>
          <w:rFonts w:ascii="Times New Roman" w:eastAsia="Times New Roman" w:hAnsi="Times New Roman"/>
          <w:sz w:val="20"/>
          <w:szCs w:val="20"/>
          <w:lang w:eastAsia="ru-RU"/>
        </w:rPr>
        <w:t xml:space="preserve">/РК критеріям оцінки ступеня ризиків (далі алгоритм СМКОР) передбачає, що: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ПН</w:t>
      </w:r>
      <w:proofErr w:type="gramEnd"/>
      <w:r w:rsidRPr="00B40C13">
        <w:rPr>
          <w:rFonts w:ascii="Times New Roman" w:eastAsia="Times New Roman" w:hAnsi="Times New Roman"/>
          <w:sz w:val="20"/>
          <w:szCs w:val="20"/>
          <w:lang w:eastAsia="ru-RU"/>
        </w:rPr>
        <w:t xml:space="preserve">/РК, що подаються для реєстрації в Реєстрі, спочатку перевіряються щодо відповідності ознакам безумовної реєстрації. У разі коли за результатами перевірки ПН/РК встановлено, що вони відповідають одній з ознак безумовної реєстрації, реєстрація таких ПН/РК не зупиняється в Реєстрі.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Порядком 1165 визначено такі ознаки безумовної реєстрації: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1)                           податкова накладна, яка не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ідлягає наданню отримувачу (покупцю) та/або складена за операцією, звільненою від оподаткування;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2) обсяг постачання, зазначений платником податку в податкових накладних/розрахунках коригування (крім розрахунків коригування, поданих для реєстрації в іншому місяці, ніж місяць, в якому вони складені), зареєстрованих у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і в поточному місяці, з урахуванням поданої для реєстрації в Реєстрі податкової накладної/розрахунку коригування, становить менше 500 тис. гривень за умови, що обсяг постачання товарів/послуг, зазначений у них у поточному місяці за операціями з одним отримувачем - платником податку, не перевищує 50 тис</w:t>
      </w:r>
      <w:proofErr w:type="gramStart"/>
      <w:r w:rsidRPr="00B40C13">
        <w:rPr>
          <w:rFonts w:ascii="Times New Roman" w:eastAsia="Times New Roman" w:hAnsi="Times New Roman"/>
          <w:sz w:val="20"/>
          <w:szCs w:val="20"/>
          <w:lang w:eastAsia="ru-RU"/>
        </w:rPr>
        <w:t>.</w:t>
      </w:r>
      <w:proofErr w:type="gramEnd"/>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г</w:t>
      </w:r>
      <w:proofErr w:type="gramEnd"/>
      <w:r w:rsidRPr="00B40C13">
        <w:rPr>
          <w:rFonts w:ascii="Times New Roman" w:eastAsia="Times New Roman" w:hAnsi="Times New Roman"/>
          <w:sz w:val="20"/>
          <w:szCs w:val="20"/>
          <w:lang w:eastAsia="ru-RU"/>
        </w:rPr>
        <w:t xml:space="preserve">ривень, сума податку на додану вартість з вироблених в Україні товарів (робіт, послуг), сплачена у попередньому місяці, становить більше 20 тис. гривень, та керівник - посадова особа такого платника податку є </w:t>
      </w:r>
      <w:proofErr w:type="gramStart"/>
      <w:r w:rsidRPr="00B40C13">
        <w:rPr>
          <w:rFonts w:ascii="Times New Roman" w:eastAsia="Times New Roman" w:hAnsi="Times New Roman"/>
          <w:sz w:val="20"/>
          <w:szCs w:val="20"/>
          <w:lang w:eastAsia="ru-RU"/>
        </w:rPr>
        <w:t>особою</w:t>
      </w:r>
      <w:proofErr w:type="gramEnd"/>
      <w:r w:rsidRPr="00B40C13">
        <w:rPr>
          <w:rFonts w:ascii="Times New Roman" w:eastAsia="Times New Roman" w:hAnsi="Times New Roman"/>
          <w:sz w:val="20"/>
          <w:szCs w:val="20"/>
          <w:lang w:eastAsia="ru-RU"/>
        </w:rPr>
        <w:t xml:space="preserve">, яка займає аналогічну посаду не більше ніж у трьох (включно) платників податків;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 xml:space="preserve">3) одночасно виконуються такі умови: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загальна сума податку на додану вартість з вироблених в Україні товарів (робіт, послуг), сплачена за останні 12 календарних місяців, що передують місяцю, в якому прийнято для реєстрації в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податкову накладну/розрахунок коригування, платником податку та його відокремленими підрозділами, становить більше 10 млн. гривень;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значення показника D становить більше 0,05;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значення показника </w:t>
      </w:r>
      <w:proofErr w:type="gramStart"/>
      <w:r w:rsidRPr="00B40C13">
        <w:rPr>
          <w:rFonts w:ascii="Times New Roman" w:eastAsia="Times New Roman" w:hAnsi="Times New Roman"/>
          <w:sz w:val="20"/>
          <w:szCs w:val="20"/>
          <w:lang w:eastAsia="ru-RU"/>
        </w:rPr>
        <w:t>P</w:t>
      </w:r>
      <w:proofErr w:type="gramEnd"/>
      <w:r w:rsidRPr="00B40C13">
        <w:rPr>
          <w:rFonts w:ascii="Times New Roman" w:eastAsia="Times New Roman" w:hAnsi="Times New Roman"/>
          <w:sz w:val="20"/>
          <w:szCs w:val="20"/>
          <w:lang w:eastAsia="ru-RU"/>
        </w:rPr>
        <w:t xml:space="preserve">поточ є менше ніж значення Pмакс;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4) у податковій накладній/розрахунку коригування відображена виключно операція з товаром за кодом згідно з УКТЗЕД/умовним кодом товару та/або послугою за кодом згідно з Державним класифікатором, які зазначені у врахованій таблиці даних платника податку за умови, що стосовно платника податку, який подав такі податкову накладну/розрахунок коригування для реєстрац</w:t>
      </w:r>
      <w:proofErr w:type="gramEnd"/>
      <w:r w:rsidRPr="00B40C13">
        <w:rPr>
          <w:rFonts w:ascii="Times New Roman" w:eastAsia="Times New Roman" w:hAnsi="Times New Roman"/>
          <w:sz w:val="20"/>
          <w:szCs w:val="20"/>
          <w:lang w:eastAsia="ru-RU"/>
        </w:rPr>
        <w:t>ії в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відсутнє чинне рішення про відповідність платника податку критеріям ризиковості платника податку;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5) у податковій накладній/розрахунку коригування відображені виключно операції з продукцією/товарами, що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ідпадають під визначення груп 1-24 УКТЗЕД (крім підакцизних товарів), за умови, що такі накладна/розрахунок складені платником податку, який належить до мікропідприємства або малого підприємства відповідно до частини другої статті 2 Закону України “Про бухгалтерський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та фінансову звітність в Україні” та основним видом діяльності якого є хоча б один з видів економічної діяльності відповідно до КВЕД, визначених Порядком 1165.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6) обсяг постачання, зазначений у поданій для реєстрації в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податковій накладній, яка підлягає наданню отримувачу (покупцю),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w:t>
      </w:r>
      <w:proofErr w:type="gramStart"/>
      <w:r w:rsidRPr="00B40C13">
        <w:rPr>
          <w:rFonts w:ascii="Times New Roman" w:eastAsia="Times New Roman" w:hAnsi="Times New Roman"/>
          <w:sz w:val="20"/>
          <w:szCs w:val="20"/>
          <w:lang w:eastAsia="ru-RU"/>
        </w:rPr>
        <w:t>особою</w:t>
      </w:r>
      <w:proofErr w:type="gramEnd"/>
      <w:r w:rsidRPr="00B40C13">
        <w:rPr>
          <w:rFonts w:ascii="Times New Roman" w:eastAsia="Times New Roman" w:hAnsi="Times New Roman"/>
          <w:sz w:val="20"/>
          <w:szCs w:val="20"/>
          <w:lang w:eastAsia="ru-RU"/>
        </w:rPr>
        <w:t xml:space="preserve">, яка займає аналогічну посаду не більш як у трьох (включно) платників податку;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у поданому для реєстрації в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розрахунку коригування до податкової накладної, не перевищує 5 тис. гривень за умови, що стосовно платника податку відсутнє діюче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 як у трьох (включно) платників податку.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Обсяг операцій у поточному місяці, зазначених у зареєстрованих в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податкових накладних/розрахунках коригування відповідно до підпунктів 6 і 7 цього пункту, з урахуванням обсягу операцій у поданій для реєстрації в Реєстрі податковій накладній/розрахунку коригування не перевищує 500 тис. гривень.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Якщо </w:t>
      </w:r>
      <w:proofErr w:type="gramStart"/>
      <w:r w:rsidRPr="00B40C13">
        <w:rPr>
          <w:rFonts w:ascii="Times New Roman" w:eastAsia="Times New Roman" w:hAnsi="Times New Roman"/>
          <w:sz w:val="20"/>
          <w:szCs w:val="20"/>
          <w:lang w:eastAsia="ru-RU"/>
        </w:rPr>
        <w:t>ПН</w:t>
      </w:r>
      <w:proofErr w:type="gramEnd"/>
      <w:r w:rsidRPr="00B40C13">
        <w:rPr>
          <w:rFonts w:ascii="Times New Roman" w:eastAsia="Times New Roman" w:hAnsi="Times New Roman"/>
          <w:sz w:val="20"/>
          <w:szCs w:val="20"/>
          <w:lang w:eastAsia="ru-RU"/>
        </w:rPr>
        <w:t xml:space="preserve">/РК не відповідають жодній з ознак безумовної реєстрації, далі згідно алгоритму СМКОР, перевіряється щодо відповідності критеріям ризиковості платника податку (додаток 1), і відповідно, якщо платник податку ризиковий – ПН/РК зупиняється в Реєстрі.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Якщо платник податку не ризиковий, то далі відбувається </w:t>
      </w:r>
      <w:proofErr w:type="gramStart"/>
      <w:r w:rsidRPr="00B40C13">
        <w:rPr>
          <w:rFonts w:ascii="Times New Roman" w:eastAsia="Times New Roman" w:hAnsi="Times New Roman"/>
          <w:sz w:val="20"/>
          <w:szCs w:val="20"/>
          <w:lang w:eastAsia="ru-RU"/>
        </w:rPr>
        <w:t>перев</w:t>
      </w:r>
      <w:proofErr w:type="gramEnd"/>
      <w:r w:rsidRPr="00B40C13">
        <w:rPr>
          <w:rFonts w:ascii="Times New Roman" w:eastAsia="Times New Roman" w:hAnsi="Times New Roman"/>
          <w:sz w:val="20"/>
          <w:szCs w:val="20"/>
          <w:lang w:eastAsia="ru-RU"/>
        </w:rPr>
        <w:t xml:space="preserve">ірка відповідності  показникам, за якими визначається позитивна податкова історія платника податку. </w:t>
      </w:r>
      <w:proofErr w:type="gramStart"/>
      <w:r w:rsidRPr="00B40C13">
        <w:rPr>
          <w:rFonts w:ascii="Times New Roman" w:eastAsia="Times New Roman" w:hAnsi="Times New Roman"/>
          <w:sz w:val="20"/>
          <w:szCs w:val="20"/>
          <w:lang w:eastAsia="ru-RU"/>
        </w:rPr>
        <w:t>Ц</w:t>
      </w:r>
      <w:proofErr w:type="gramEnd"/>
      <w:r w:rsidRPr="00B40C13">
        <w:rPr>
          <w:rFonts w:ascii="Times New Roman" w:eastAsia="Times New Roman" w:hAnsi="Times New Roman"/>
          <w:sz w:val="20"/>
          <w:szCs w:val="20"/>
          <w:lang w:eastAsia="ru-RU"/>
        </w:rPr>
        <w:t xml:space="preserve">і показники так само визначені Порядком № 1165 та відображені у Додатку 2 до Порядку. Всього їх 9, і у разі відповідності хоча б 1 – </w:t>
      </w:r>
      <w:proofErr w:type="gramStart"/>
      <w:r w:rsidRPr="00B40C13">
        <w:rPr>
          <w:rFonts w:ascii="Times New Roman" w:eastAsia="Times New Roman" w:hAnsi="Times New Roman"/>
          <w:sz w:val="20"/>
          <w:szCs w:val="20"/>
          <w:lang w:eastAsia="ru-RU"/>
        </w:rPr>
        <w:t>ПН</w:t>
      </w:r>
      <w:proofErr w:type="gramEnd"/>
      <w:r w:rsidRPr="00B40C13">
        <w:rPr>
          <w:rFonts w:ascii="Times New Roman" w:eastAsia="Times New Roman" w:hAnsi="Times New Roman"/>
          <w:sz w:val="20"/>
          <w:szCs w:val="20"/>
          <w:lang w:eastAsia="ru-RU"/>
        </w:rPr>
        <w:t xml:space="preserve"> реєструються автоматично у Реєстрі.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ПН</w:t>
      </w:r>
      <w:proofErr w:type="gramEnd"/>
      <w:r w:rsidRPr="00B40C13">
        <w:rPr>
          <w:rFonts w:ascii="Times New Roman" w:eastAsia="Times New Roman" w:hAnsi="Times New Roman"/>
          <w:sz w:val="20"/>
          <w:szCs w:val="20"/>
          <w:lang w:eastAsia="ru-RU"/>
        </w:rPr>
        <w:t xml:space="preserve">/РК, що не відповідають жодній з ознак безумовної реєстрації, та платник податку не відповідає показникам, за якими визначається позитивна податкова історія, то далі згідно алгоритму СМКОР ПН/РК перевіряються щодо відповідності відображених у них операцій критеріям ризиковості здійснення операцій (додаток 3).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У разі коли за результатами автоматизованого моніторингу платник податку, яким складено та/або подано податкову накладну/розрахунок коригування для реєстрації в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відповідає хоча б одному критерію ризиковості, реєстрація такої податкової накладної/розрахунку коригування зупиняється.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У разі зупинення реєстрації податкової накладної в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платник податку має право протягом 365 календарних днів, що настають за датою виникнення податкового зобов'язання, подати копії документів та письмові пояснення стосовно підтвердження інформації, зазначеної у податковій накладній /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 розрахунку коригування в Реєстрі.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Для розгляду питання прийняття комісією регіонального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івня рішення про реєстрацію / відмову в реєстрації таких податкової накладної / розрахунку коригування в Реєстрі платник податків може подати такі документи: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договори, </w:t>
      </w:r>
      <w:proofErr w:type="gramStart"/>
      <w:r w:rsidRPr="00B40C13">
        <w:rPr>
          <w:rFonts w:ascii="Times New Roman" w:eastAsia="Times New Roman" w:hAnsi="Times New Roman"/>
          <w:sz w:val="20"/>
          <w:szCs w:val="20"/>
          <w:lang w:eastAsia="ru-RU"/>
        </w:rPr>
        <w:t>у</w:t>
      </w:r>
      <w:proofErr w:type="gramEnd"/>
      <w:r w:rsidRPr="00B40C13">
        <w:rPr>
          <w:rFonts w:ascii="Times New Roman" w:eastAsia="Times New Roman" w:hAnsi="Times New Roman"/>
          <w:sz w:val="20"/>
          <w:szCs w:val="20"/>
          <w:lang w:eastAsia="ru-RU"/>
        </w:rPr>
        <w:t xml:space="preserve"> тому числі зовнішньоекономічні контракти, з додатками до них;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договори, довіреності, акти керівного органу платника податку, якими оформлено повноваження </w:t>
      </w:r>
      <w:proofErr w:type="gramStart"/>
      <w:r w:rsidRPr="00B40C13">
        <w:rPr>
          <w:rFonts w:ascii="Times New Roman" w:eastAsia="Times New Roman" w:hAnsi="Times New Roman"/>
          <w:sz w:val="20"/>
          <w:szCs w:val="20"/>
          <w:lang w:eastAsia="ru-RU"/>
        </w:rPr>
        <w:t>осіб</w:t>
      </w:r>
      <w:proofErr w:type="gramEnd"/>
      <w:r w:rsidRPr="00B40C13">
        <w:rPr>
          <w:rFonts w:ascii="Times New Roman" w:eastAsia="Times New Roman" w:hAnsi="Times New Roman"/>
          <w:sz w:val="20"/>
          <w:szCs w:val="20"/>
          <w:lang w:eastAsia="ru-RU"/>
        </w:rPr>
        <w:t xml:space="preserve">, які одержують продукцію в інтересах платника податку для здійснення операції;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первинні документи щодо постачання / придбання товарів / послуг, зберігання і транспортування, навантаження, розвантаження продукції, складські документи, інвентаризаційні описи, у тому числі рахунки-фактури / інвойси, акти приймання-передачі товарі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(робіт, послуг) з урахуванням наявності певних типових форм і галузевої специфіки, накладні;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розрахункові документи та/або банківські виписки з особових рахункі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документи щодо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інші документи, що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ідтверджують інформацію, зазначену у податковій накладній / розрахунку коригування, реєстрацію яких зупинено в Реєстрі. </w:t>
      </w:r>
    </w:p>
    <w:p w:rsidR="007F51E8" w:rsidRDefault="007F51E8" w:rsidP="007F51E8">
      <w:pPr>
        <w:pStyle w:val="1"/>
        <w:spacing w:before="0" w:beforeAutospacing="0" w:after="0" w:afterAutospacing="0"/>
        <w:rPr>
          <w:sz w:val="20"/>
          <w:szCs w:val="20"/>
          <w:lang w:val="uk-UA"/>
        </w:rPr>
      </w:pPr>
    </w:p>
    <w:p w:rsidR="007F51E8" w:rsidRPr="00B40C13" w:rsidRDefault="007F51E8" w:rsidP="007F51E8">
      <w:pPr>
        <w:pStyle w:val="1"/>
        <w:spacing w:before="0" w:beforeAutospacing="0" w:after="0" w:afterAutospacing="0"/>
        <w:rPr>
          <w:sz w:val="20"/>
          <w:szCs w:val="20"/>
        </w:rPr>
      </w:pPr>
      <w:r w:rsidRPr="00B40C13">
        <w:rPr>
          <w:sz w:val="20"/>
          <w:szCs w:val="20"/>
        </w:rPr>
        <w:t>Про набрання чинності Багатосторонньої угоди компетентних органі</w:t>
      </w:r>
      <w:proofErr w:type="gramStart"/>
      <w:r w:rsidRPr="00B40C13">
        <w:rPr>
          <w:sz w:val="20"/>
          <w:szCs w:val="20"/>
        </w:rPr>
        <w:t>в</w:t>
      </w:r>
      <w:proofErr w:type="gramEnd"/>
      <w:r w:rsidRPr="00B40C13">
        <w:rPr>
          <w:sz w:val="20"/>
          <w:szCs w:val="20"/>
        </w:rPr>
        <w:t xml:space="preserve"> про автоматичний обмін інформацією про фінансові рахунки</w:t>
      </w:r>
    </w:p>
    <w:p w:rsidR="007F51E8" w:rsidRPr="00B40C13" w:rsidRDefault="007F51E8" w:rsidP="007F51E8">
      <w:pPr>
        <w:pStyle w:val="a3"/>
        <w:spacing w:before="0" w:beforeAutospacing="0" w:after="0" w:afterAutospacing="0"/>
        <w:rPr>
          <w:sz w:val="20"/>
          <w:szCs w:val="20"/>
        </w:rPr>
      </w:pPr>
      <w:r w:rsidRPr="00B40C13">
        <w:rPr>
          <w:sz w:val="20"/>
          <w:szCs w:val="20"/>
        </w:rPr>
        <w:t>Державна податкова служба України повідомляє про набрання чинності Багатосторонньої угоди компетентних органі</w:t>
      </w:r>
      <w:proofErr w:type="gramStart"/>
      <w:r w:rsidRPr="00B40C13">
        <w:rPr>
          <w:sz w:val="20"/>
          <w:szCs w:val="20"/>
        </w:rPr>
        <w:t>в</w:t>
      </w:r>
      <w:proofErr w:type="gramEnd"/>
      <w:r w:rsidRPr="00B40C13">
        <w:rPr>
          <w:sz w:val="20"/>
          <w:szCs w:val="20"/>
        </w:rPr>
        <w:t xml:space="preserve"> про автоматичний обмін інформацією про фінансові рахунки (далі – Багатостороння угода CRS, Угода) 28 червня 2024 року. </w:t>
      </w:r>
    </w:p>
    <w:p w:rsidR="007F51E8" w:rsidRPr="00B40C13" w:rsidRDefault="007F51E8" w:rsidP="007F51E8">
      <w:pPr>
        <w:pStyle w:val="a3"/>
        <w:spacing w:before="0" w:beforeAutospacing="0" w:after="0" w:afterAutospacing="0"/>
        <w:rPr>
          <w:sz w:val="20"/>
          <w:szCs w:val="20"/>
        </w:rPr>
      </w:pPr>
      <w:r w:rsidRPr="00B40C13">
        <w:rPr>
          <w:sz w:val="20"/>
          <w:szCs w:val="20"/>
        </w:rPr>
        <w:t xml:space="preserve">ДПС як компетентний орган України приєдналася до Багатосторонньої угоди CRS 19 серпня 2022 року шляхом </w:t>
      </w:r>
      <w:proofErr w:type="gramStart"/>
      <w:r w:rsidRPr="00B40C13">
        <w:rPr>
          <w:sz w:val="20"/>
          <w:szCs w:val="20"/>
        </w:rPr>
        <w:t>п</w:t>
      </w:r>
      <w:proofErr w:type="gramEnd"/>
      <w:r w:rsidRPr="00B40C13">
        <w:rPr>
          <w:sz w:val="20"/>
          <w:szCs w:val="20"/>
        </w:rPr>
        <w:t xml:space="preserve">ідписання в. о. Голови Державної податкової служби України Кірієнко Тетяною Декларації про приєднання. </w:t>
      </w:r>
    </w:p>
    <w:p w:rsidR="007F51E8" w:rsidRPr="00B40C13" w:rsidRDefault="007F51E8" w:rsidP="007F51E8">
      <w:pPr>
        <w:pStyle w:val="a3"/>
        <w:spacing w:before="0" w:beforeAutospacing="0" w:after="0" w:afterAutospacing="0"/>
        <w:rPr>
          <w:sz w:val="20"/>
          <w:szCs w:val="20"/>
        </w:rPr>
      </w:pPr>
      <w:r w:rsidRPr="00B40C13">
        <w:rPr>
          <w:sz w:val="20"/>
          <w:szCs w:val="20"/>
        </w:rPr>
        <w:t>Відповідно до пункту 1 розділу 7</w:t>
      </w:r>
      <w:proofErr w:type="gramStart"/>
      <w:r w:rsidRPr="00B40C13">
        <w:rPr>
          <w:sz w:val="20"/>
          <w:szCs w:val="20"/>
        </w:rPr>
        <w:t xml:space="preserve"> У</w:t>
      </w:r>
      <w:proofErr w:type="gramEnd"/>
      <w:r w:rsidRPr="00B40C13">
        <w:rPr>
          <w:sz w:val="20"/>
          <w:szCs w:val="20"/>
        </w:rPr>
        <w:t>годи з метою набрання чинності Багатосторонньою угодою CRS Державна податкова служба України 27.06.2024 надіслала Секретаріату Координуючого органу Багатосторонньої угоди CRS (Секретаріат ОЕСР) повідомлення до Угоди згідно з визначеним цим пунктом переліком. Секретаріат Координуючого органу 28.06.2024 підтвердив отримання повідомлень та відповідно до положень підпункту 2.3 пункту 2 розділу 7</w:t>
      </w:r>
      <w:proofErr w:type="gramStart"/>
      <w:r w:rsidRPr="00B40C13">
        <w:rPr>
          <w:sz w:val="20"/>
          <w:szCs w:val="20"/>
        </w:rPr>
        <w:t xml:space="preserve"> У</w:t>
      </w:r>
      <w:proofErr w:type="gramEnd"/>
      <w:r w:rsidRPr="00B40C13">
        <w:rPr>
          <w:sz w:val="20"/>
          <w:szCs w:val="20"/>
        </w:rPr>
        <w:t xml:space="preserve">годи розмістив на захищеному вебсайті Організації економічного співробітництва та розвитку повідомлення України до Багатосторонньої угоди CRS. </w:t>
      </w:r>
    </w:p>
    <w:p w:rsidR="007F51E8" w:rsidRPr="00B40C13" w:rsidRDefault="007F51E8" w:rsidP="007F51E8">
      <w:pPr>
        <w:pStyle w:val="a3"/>
        <w:spacing w:before="0" w:beforeAutospacing="0" w:after="0" w:afterAutospacing="0"/>
        <w:rPr>
          <w:sz w:val="20"/>
          <w:szCs w:val="20"/>
        </w:rPr>
      </w:pPr>
      <w:r w:rsidRPr="00B40C13">
        <w:rPr>
          <w:sz w:val="20"/>
          <w:szCs w:val="20"/>
        </w:rPr>
        <w:t xml:space="preserve">У межах здійснення внутрішньодержавних процедур, спрямованих на набрання чинності Багатосторонньої  угоди </w:t>
      </w:r>
      <w:proofErr w:type="gramStart"/>
      <w:r w:rsidRPr="00B40C13">
        <w:rPr>
          <w:sz w:val="20"/>
          <w:szCs w:val="20"/>
        </w:rPr>
        <w:t>С</w:t>
      </w:r>
      <w:proofErr w:type="gramEnd"/>
      <w:r w:rsidRPr="00B40C13">
        <w:rPr>
          <w:sz w:val="20"/>
          <w:szCs w:val="20"/>
        </w:rPr>
        <w:t xml:space="preserve">RS, 5 серпня 2024 року ДПС одержано лист від Міністерства закордонних справ України про набрання чинності Багатосторонньої  угоди СRS 28 червня 2024 року та включення Багатосторонньої угоди CRS до Єдиного державного реєстру нормативно-правових актів. </w:t>
      </w:r>
    </w:p>
    <w:p w:rsidR="007F51E8" w:rsidRPr="00B40C13" w:rsidRDefault="007F51E8" w:rsidP="007F51E8">
      <w:pPr>
        <w:pStyle w:val="a3"/>
        <w:spacing w:before="0" w:beforeAutospacing="0" w:after="0" w:afterAutospacing="0"/>
        <w:rPr>
          <w:sz w:val="20"/>
          <w:szCs w:val="20"/>
        </w:rPr>
      </w:pPr>
      <w:r w:rsidRPr="00B40C13">
        <w:rPr>
          <w:sz w:val="20"/>
          <w:szCs w:val="20"/>
        </w:rPr>
        <w:t xml:space="preserve">Довідково: </w:t>
      </w:r>
    </w:p>
    <w:p w:rsidR="007F51E8" w:rsidRPr="00B40C13" w:rsidRDefault="007F51E8" w:rsidP="007F51E8">
      <w:pPr>
        <w:pStyle w:val="a3"/>
        <w:spacing w:before="0" w:beforeAutospacing="0" w:after="0" w:afterAutospacing="0"/>
        <w:rPr>
          <w:sz w:val="20"/>
          <w:szCs w:val="20"/>
        </w:rPr>
      </w:pPr>
      <w:r w:rsidRPr="00B40C13">
        <w:rPr>
          <w:sz w:val="20"/>
          <w:szCs w:val="20"/>
        </w:rPr>
        <w:t xml:space="preserve">Перший обмін інформацією про фінансові рахунки відповідно до Загального стандарту звітності CRS з країнами-партнерами заплановано не </w:t>
      </w:r>
      <w:proofErr w:type="gramStart"/>
      <w:r w:rsidRPr="00B40C13">
        <w:rPr>
          <w:sz w:val="20"/>
          <w:szCs w:val="20"/>
        </w:rPr>
        <w:t>п</w:t>
      </w:r>
      <w:proofErr w:type="gramEnd"/>
      <w:r w:rsidRPr="00B40C13">
        <w:rPr>
          <w:sz w:val="20"/>
          <w:szCs w:val="20"/>
        </w:rPr>
        <w:t xml:space="preserve">ізніше 30 вересня 2024 року за друге півріччя 2023 року (перший звітний період). У подальшому звітним періодом вважатиметься попередній календарний </w:t>
      </w:r>
      <w:proofErr w:type="gramStart"/>
      <w:r w:rsidRPr="00B40C13">
        <w:rPr>
          <w:sz w:val="20"/>
          <w:szCs w:val="20"/>
        </w:rPr>
        <w:t>р</w:t>
      </w:r>
      <w:proofErr w:type="gramEnd"/>
      <w:r w:rsidRPr="00B40C13">
        <w:rPr>
          <w:sz w:val="20"/>
          <w:szCs w:val="20"/>
        </w:rPr>
        <w:t xml:space="preserve">ік. </w:t>
      </w:r>
    </w:p>
    <w:p w:rsidR="007F51E8" w:rsidRPr="00B40C13" w:rsidRDefault="007F51E8" w:rsidP="007F51E8">
      <w:pPr>
        <w:pStyle w:val="a3"/>
        <w:spacing w:before="0" w:beforeAutospacing="0" w:after="0" w:afterAutospacing="0"/>
        <w:rPr>
          <w:sz w:val="20"/>
          <w:szCs w:val="20"/>
        </w:rPr>
      </w:pPr>
      <w:r w:rsidRPr="00B40C13">
        <w:rPr>
          <w:sz w:val="20"/>
          <w:szCs w:val="20"/>
        </w:rPr>
        <w:t xml:space="preserve">Перелік юрисдикцій, з якими Україна планує обмінюватися інформацією про </w:t>
      </w:r>
      <w:proofErr w:type="gramStart"/>
      <w:r w:rsidRPr="00B40C13">
        <w:rPr>
          <w:sz w:val="20"/>
          <w:szCs w:val="20"/>
        </w:rPr>
        <w:t>п</w:t>
      </w:r>
      <w:proofErr w:type="gramEnd"/>
      <w:r w:rsidRPr="00B40C13">
        <w:rPr>
          <w:sz w:val="20"/>
          <w:szCs w:val="20"/>
        </w:rPr>
        <w:t xml:space="preserve">ідзвітні фінансові рахунки, доступний за посиланням </w:t>
      </w:r>
      <w:hyperlink r:id="rId4" w:history="1">
        <w:r w:rsidRPr="00B40C13">
          <w:rPr>
            <w:rStyle w:val="a4"/>
            <w:sz w:val="20"/>
            <w:szCs w:val="20"/>
          </w:rPr>
          <w:t>https://tax.gov.ua/baneryi/crs/perelik-pidzvitnih-yurisdiktsiy</w:t>
        </w:r>
      </w:hyperlink>
      <w:r w:rsidRPr="00B40C13">
        <w:rPr>
          <w:sz w:val="20"/>
          <w:szCs w:val="20"/>
        </w:rPr>
        <w:t xml:space="preserve">.   </w:t>
      </w:r>
    </w:p>
    <w:p w:rsidR="007F51E8" w:rsidRDefault="007F51E8" w:rsidP="007F51E8">
      <w:pPr>
        <w:spacing w:after="0" w:line="240" w:lineRule="auto"/>
        <w:outlineLvl w:val="0"/>
        <w:rPr>
          <w:rFonts w:ascii="Times New Roman" w:eastAsia="Times New Roman" w:hAnsi="Times New Roman"/>
          <w:b/>
          <w:bCs/>
          <w:kern w:val="36"/>
          <w:sz w:val="20"/>
          <w:szCs w:val="20"/>
          <w:lang w:val="uk-UA" w:eastAsia="ru-RU"/>
        </w:rPr>
      </w:pPr>
    </w:p>
    <w:p w:rsidR="007F51E8" w:rsidRPr="00B40C13" w:rsidRDefault="007F51E8" w:rsidP="007F51E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Взяття на </w:t>
      </w:r>
      <w:proofErr w:type="gramStart"/>
      <w:r w:rsidRPr="00B40C13">
        <w:rPr>
          <w:rFonts w:ascii="Times New Roman" w:eastAsia="Times New Roman" w:hAnsi="Times New Roman"/>
          <w:b/>
          <w:bCs/>
          <w:kern w:val="36"/>
          <w:sz w:val="20"/>
          <w:szCs w:val="20"/>
          <w:lang w:eastAsia="ru-RU"/>
        </w:rPr>
        <w:t>обл</w:t>
      </w:r>
      <w:proofErr w:type="gramEnd"/>
      <w:r w:rsidRPr="00B40C13">
        <w:rPr>
          <w:rFonts w:ascii="Times New Roman" w:eastAsia="Times New Roman" w:hAnsi="Times New Roman"/>
          <w:b/>
          <w:bCs/>
          <w:kern w:val="36"/>
          <w:sz w:val="20"/>
          <w:szCs w:val="20"/>
          <w:lang w:eastAsia="ru-RU"/>
        </w:rPr>
        <w:t>ік у контролюючих органах фізичних осіб – ВПО, які мають намір здійснювати незалежну професійну діяльність</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Головне управління ДПС у Дніпропетровській області звертає увагу на наступне.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Відповідно до п. 2 ст. 6 Закону України від 15 квітня 2014 року № 1207-VII «Про забезпечення прав і свобод громадян та правовий режим на тимчасово окупованій території України» із змінами внесення відомостей про зареєстроване або задеклароване місце проживання осіб на тимчасово окупованій території, а також на територіях</w:t>
      </w:r>
      <w:proofErr w:type="gramEnd"/>
      <w:r w:rsidRPr="00B40C13">
        <w:rPr>
          <w:rFonts w:ascii="Times New Roman" w:eastAsia="Times New Roman" w:hAnsi="Times New Roman"/>
          <w:sz w:val="20"/>
          <w:szCs w:val="20"/>
          <w:lang w:eastAsia="ru-RU"/>
        </w:rPr>
        <w:t>, на яких ведуться (велися) бойові дії, визначених у порядку, встановленому Кабінетом Міні</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ів України, до Єдиного державного демографічного реєстру під час оформлення, обміну документів, що посвідчують особу та підтверджують громадянство України, або документів, що посвідчують особу та підтверджують її спеціальний статус, здійснюється на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ідставі документів, що підтверджують зареєстроване або задеклароване місце проживання, або відомостей, внесених до документів особи, що підлягають обміну.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Зразок документів, що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ідтверджують зареєстроване або задеклароване місце проживання, затверджений наказом Міністерства внутрішніх справ України від 26.09.2014 № 997 «Про затвердження зразка та Порядку видачі довідки, що підтверджує місцеперебування громадян України, які проживають на тимчасово окупованій території або переселилися з неї, та зразка письмової заяви».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Згідно із ст. 4 Закону України від 20 жовтня 2014 року № 1706-VII «Про забезпечення прав і свобод внутрішньо переміщених осіб» із змінами факт внутрішнього переміщення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ідтверджується довідкою про взяття на облік внутрішньо переміщеної особи.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Така довідка видається структурними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ідрозділами з питань соціального захисту населення відповідно до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 509 із змінами та доповненнями.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Громадяни України, які переселилися з тимчасово окупованої території та які отримали в органах Державної міграційної служби України довідку, що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ідтверджує місце їх перебування, а також внутрішньо переміщені особи (ВПО), які отримали в структурних підрозділах з питань соціального захисту населення довідку про взяття на облік внутрішньо переміщеної особи, зобов’язані визначити свою податкову адресу та подати відповідному контролюючому органу відомості про зміну даних, які вносяться до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ікової картки платника податків або повідомлення фізичної особи, яка через свої релігійні переконання відмовляється від прийняття реєстраційного номера облікової картки платника податків за ф. № 1П (Заяву про внесення змін до Державного реєстру фізичних осіб – платників податків за ф. № 5ДР (далі – Заява за ф. № 5ДР) або Заяву про внесення змін до окремого реєстру Державного реєстру фізичних осіб – платників податків щодо фізичних осіб, які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іковуються за серією та/або номером паспорта за ф. № 5ДРП (далі – Заява за ф. № 5ДРП)), пред’являючи при цьому документ, що посвідчує особу, та зазначені довідки.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 xml:space="preserve">При пред’явленні довідок до заяви за ф. № 5ДР або за ф. № 5ДРП вноситься інформація щодо адреси реєстрації місця проживання відповідно паспортного документа особи та повна поштова адреса громадянина, за якою йому може бути вручена офіційна кореспонденція, або адреса фактичного місця проживання/перебування відповідно інформації, зазначеної </w:t>
      </w:r>
      <w:proofErr w:type="gramStart"/>
      <w:r w:rsidRPr="00B40C13">
        <w:rPr>
          <w:rFonts w:ascii="Times New Roman" w:eastAsia="Times New Roman" w:hAnsi="Times New Roman"/>
          <w:sz w:val="20"/>
          <w:szCs w:val="20"/>
          <w:lang w:eastAsia="ru-RU"/>
        </w:rPr>
        <w:t>в дов</w:t>
      </w:r>
      <w:proofErr w:type="gramEnd"/>
      <w:r w:rsidRPr="00B40C13">
        <w:rPr>
          <w:rFonts w:ascii="Times New Roman" w:eastAsia="Times New Roman" w:hAnsi="Times New Roman"/>
          <w:sz w:val="20"/>
          <w:szCs w:val="20"/>
          <w:lang w:eastAsia="ru-RU"/>
        </w:rPr>
        <w:t xml:space="preserve">ідках.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Порядок взяття на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фізичних осіб, які не є підприємцями та здійснюють незалежну професійну діяльність, умовою ведення якої згідно із законом є державна реєстрація такої діяльності у відповідному уповноваженому органі та отримання свідоцтва про реєстрацію чи іншого документа (дозволу, сертифіката тощо), що підтверджує право фізичної особи на ведення незалежної професійної діяльності, визначений п. 6.7 розд. VI Порядку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іку платників податків і зборів, затвердженого наказом Міністерства фінансів України від 09.12.2011 № 1588 із змінами та доповненнями (далі – Порядок № 1588).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Зокрема, п.п. 1 п. 6.7 розд. VI Порядку № 1588 встановлено, що для взяття на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фізична особа, яка має намір провадити незалежну професійну діяльність, у строк 10 календарних днів після державної реєстрації (реєстрації) незалежної професійної діяльності у відповідному уповноваженому органі та отримання свідоцтва про реєстрацію чи іншого документа (дозволу, сертифіката тощо), що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ідтверджує право фізичної особи на провадження незалежної професійної діяльності, зобов’язана подати особисто (надіслати рекомендованим листом з описом вкладення) або через уповноважену особу до контролюючого органу за місцем свого постійного проживання заяву за ф. № 5-ОПП та відповідні документи, що підтверджують право фізичної особи на ведення незалежної професійної діяльності.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 xml:space="preserve">Подання документів засобами електронного зв’язку в електронній формі здійснюється з дотриманням вимог законів України від 22 травня 2003 року № 851-IV «Про електронні документи та електронний документообіг» із змінами та від 05 жовтня 2017 року № 2155-VIII «Про електронну ідентифікацію та електронні довірчі послуги» із змінами. </w:t>
      </w:r>
      <w:proofErr w:type="gramEnd"/>
    </w:p>
    <w:p w:rsidR="007F51E8" w:rsidRDefault="007F51E8" w:rsidP="007F51E8">
      <w:pPr>
        <w:spacing w:after="0" w:line="240" w:lineRule="auto"/>
        <w:outlineLvl w:val="0"/>
        <w:rPr>
          <w:rFonts w:ascii="Times New Roman" w:eastAsia="Times New Roman" w:hAnsi="Times New Roman"/>
          <w:b/>
          <w:bCs/>
          <w:kern w:val="36"/>
          <w:sz w:val="20"/>
          <w:szCs w:val="20"/>
          <w:lang w:val="uk-UA" w:eastAsia="ru-RU"/>
        </w:rPr>
      </w:pPr>
    </w:p>
    <w:p w:rsidR="007F51E8" w:rsidRPr="007F51E8" w:rsidRDefault="007F51E8" w:rsidP="007F51E8">
      <w:pPr>
        <w:spacing w:after="0" w:line="240" w:lineRule="auto"/>
        <w:outlineLvl w:val="0"/>
        <w:rPr>
          <w:rFonts w:ascii="Times New Roman" w:eastAsia="Times New Roman" w:hAnsi="Times New Roman"/>
          <w:b/>
          <w:bCs/>
          <w:kern w:val="36"/>
          <w:sz w:val="20"/>
          <w:szCs w:val="20"/>
          <w:lang w:val="uk-UA" w:eastAsia="ru-RU"/>
        </w:rPr>
      </w:pPr>
      <w:r w:rsidRPr="007F51E8">
        <w:rPr>
          <w:rFonts w:ascii="Times New Roman" w:eastAsia="Times New Roman" w:hAnsi="Times New Roman"/>
          <w:b/>
          <w:bCs/>
          <w:kern w:val="36"/>
          <w:sz w:val="20"/>
          <w:szCs w:val="20"/>
          <w:lang w:val="uk-UA" w:eastAsia="ru-RU"/>
        </w:rPr>
        <w:t>Змінився порядок взяття на облік/внесення змін/зняття з обліку відокремлених підрозділів юридичних осіб, утворених відповідно до законодавства іноземних держав</w:t>
      </w:r>
    </w:p>
    <w:p w:rsidR="007F51E8" w:rsidRPr="007F51E8" w:rsidRDefault="007F51E8" w:rsidP="007F51E8">
      <w:pPr>
        <w:spacing w:after="0" w:line="240" w:lineRule="auto"/>
        <w:jc w:val="both"/>
        <w:rPr>
          <w:rFonts w:ascii="Times New Roman" w:eastAsia="Times New Roman" w:hAnsi="Times New Roman"/>
          <w:sz w:val="20"/>
          <w:szCs w:val="20"/>
          <w:lang w:val="uk-UA" w:eastAsia="ru-RU"/>
        </w:rPr>
      </w:pPr>
      <w:r w:rsidRPr="007F51E8">
        <w:rPr>
          <w:rFonts w:ascii="Times New Roman" w:eastAsia="Times New Roman" w:hAnsi="Times New Roman"/>
          <w:sz w:val="20"/>
          <w:szCs w:val="20"/>
          <w:lang w:val="uk-UA" w:eastAsia="ru-RU"/>
        </w:rPr>
        <w:t xml:space="preserve">До законодавства внесені зміни і замість заявницького принципу для відокремлених підрозділів юридичних осіб, утворених відповідно до законодавства іноземної держави, у тому числі постійних представництв, встановлено, що взяття на облік/внесення змін/зняття з обліку в контролюючих органах здійснюються на підставі відомостей з Єдиного державного реєстру юридичних осіб, фізичних осіб – підприємців та громадських формувань (далі – Єдиний державний реєстр). </w:t>
      </w:r>
    </w:p>
    <w:p w:rsidR="007F51E8" w:rsidRPr="00D515C2" w:rsidRDefault="007F51E8" w:rsidP="007F51E8">
      <w:pPr>
        <w:spacing w:after="0" w:line="240" w:lineRule="auto"/>
        <w:jc w:val="both"/>
        <w:rPr>
          <w:rFonts w:ascii="Times New Roman" w:eastAsia="Times New Roman" w:hAnsi="Times New Roman"/>
          <w:sz w:val="20"/>
          <w:szCs w:val="20"/>
          <w:lang w:val="uk-UA" w:eastAsia="ru-RU"/>
        </w:rPr>
      </w:pPr>
      <w:r w:rsidRPr="00D515C2">
        <w:rPr>
          <w:rFonts w:ascii="Times New Roman" w:eastAsia="Times New Roman" w:hAnsi="Times New Roman"/>
          <w:sz w:val="20"/>
          <w:szCs w:val="20"/>
          <w:lang w:val="uk-UA" w:eastAsia="ru-RU"/>
        </w:rPr>
        <w:t xml:space="preserve">Такі зміни введені в дію з 3 вересня 2024 року і внесені до Податкового кодексу України (далі – Кодекс), </w:t>
      </w:r>
      <w:r w:rsidRPr="00B40C13">
        <w:rPr>
          <w:rFonts w:ascii="Times New Roman" w:eastAsia="Times New Roman" w:hAnsi="Times New Roman"/>
          <w:sz w:val="20"/>
          <w:szCs w:val="20"/>
          <w:lang w:eastAsia="ru-RU"/>
        </w:rPr>
        <w:t> </w:t>
      </w:r>
      <w:r w:rsidRPr="00D515C2">
        <w:rPr>
          <w:rFonts w:ascii="Times New Roman" w:eastAsia="Times New Roman" w:hAnsi="Times New Roman"/>
          <w:sz w:val="20"/>
          <w:szCs w:val="20"/>
          <w:lang w:val="uk-UA" w:eastAsia="ru-RU"/>
        </w:rPr>
        <w:t>Закону України від 8 липня 2010 року № 2464-</w:t>
      </w:r>
      <w:r w:rsidRPr="00B40C13">
        <w:rPr>
          <w:rFonts w:ascii="Times New Roman" w:eastAsia="Times New Roman" w:hAnsi="Times New Roman"/>
          <w:sz w:val="20"/>
          <w:szCs w:val="20"/>
          <w:lang w:eastAsia="ru-RU"/>
        </w:rPr>
        <w:t>VI</w:t>
      </w:r>
      <w:r w:rsidRPr="00D515C2">
        <w:rPr>
          <w:rFonts w:ascii="Times New Roman" w:eastAsia="Times New Roman" w:hAnsi="Times New Roman"/>
          <w:sz w:val="20"/>
          <w:szCs w:val="20"/>
          <w:lang w:val="uk-UA" w:eastAsia="ru-RU"/>
        </w:rPr>
        <w:t xml:space="preserve"> «Про збір та облік єдиного внеску на загальнообов'язкове державне соціальне страхування» (далі – Закон 2464), Закону України від 15 травня 2003 року № 755-</w:t>
      </w:r>
      <w:r w:rsidRPr="00B40C13">
        <w:rPr>
          <w:rFonts w:ascii="Times New Roman" w:eastAsia="Times New Roman" w:hAnsi="Times New Roman"/>
          <w:sz w:val="20"/>
          <w:szCs w:val="20"/>
          <w:lang w:eastAsia="ru-RU"/>
        </w:rPr>
        <w:t>IV</w:t>
      </w:r>
      <w:r w:rsidRPr="00D515C2">
        <w:rPr>
          <w:rFonts w:ascii="Times New Roman" w:eastAsia="Times New Roman" w:hAnsi="Times New Roman"/>
          <w:sz w:val="20"/>
          <w:szCs w:val="20"/>
          <w:lang w:val="uk-UA" w:eastAsia="ru-RU"/>
        </w:rPr>
        <w:t xml:space="preserve"> «Про державну реєстрацію юридичних осіб, фізичних осіб – підприємців та громадських формувань» (далі – Закон 755) законами України від 14 липня 2023 року № 3257-</w:t>
      </w:r>
      <w:r w:rsidRPr="00B40C13">
        <w:rPr>
          <w:rFonts w:ascii="Times New Roman" w:eastAsia="Times New Roman" w:hAnsi="Times New Roman"/>
          <w:sz w:val="20"/>
          <w:szCs w:val="20"/>
          <w:lang w:eastAsia="ru-RU"/>
        </w:rPr>
        <w:t>IX</w:t>
      </w:r>
      <w:r w:rsidRPr="00D515C2">
        <w:rPr>
          <w:rFonts w:ascii="Times New Roman" w:eastAsia="Times New Roman" w:hAnsi="Times New Roman"/>
          <w:sz w:val="20"/>
          <w:szCs w:val="20"/>
          <w:lang w:val="uk-UA" w:eastAsia="ru-RU"/>
        </w:rPr>
        <w:t xml:space="preserve"> «Про внесення змін до деяких законодавчих актів України щодо впорядкування діяльності відокремлених підрозділів юридичної особи, утвореної відповідно до законодавства іноземної держави», </w:t>
      </w:r>
      <w:r w:rsidRPr="00B40C13">
        <w:rPr>
          <w:rFonts w:ascii="Times New Roman" w:eastAsia="Times New Roman" w:hAnsi="Times New Roman"/>
          <w:sz w:val="20"/>
          <w:szCs w:val="20"/>
          <w:lang w:eastAsia="ru-RU"/>
        </w:rPr>
        <w:t> </w:t>
      </w:r>
      <w:r w:rsidRPr="00D515C2">
        <w:rPr>
          <w:rFonts w:ascii="Times New Roman" w:eastAsia="Times New Roman" w:hAnsi="Times New Roman"/>
          <w:sz w:val="20"/>
          <w:szCs w:val="20"/>
          <w:lang w:val="uk-UA" w:eastAsia="ru-RU"/>
        </w:rPr>
        <w:t>від 18 червня 2024 року № 3813-</w:t>
      </w:r>
      <w:r w:rsidRPr="00B40C13">
        <w:rPr>
          <w:rFonts w:ascii="Times New Roman" w:eastAsia="Times New Roman" w:hAnsi="Times New Roman"/>
          <w:sz w:val="20"/>
          <w:szCs w:val="20"/>
          <w:lang w:eastAsia="ru-RU"/>
        </w:rPr>
        <w:t>IX</w:t>
      </w:r>
      <w:r w:rsidRPr="00D515C2">
        <w:rPr>
          <w:rFonts w:ascii="Times New Roman" w:eastAsia="Times New Roman" w:hAnsi="Times New Roman"/>
          <w:sz w:val="20"/>
          <w:szCs w:val="20"/>
          <w:lang w:val="uk-UA" w:eastAsia="ru-RU"/>
        </w:rPr>
        <w:t xml:space="preserve">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w:t>
      </w:r>
    </w:p>
    <w:p w:rsidR="007F51E8" w:rsidRPr="00D515C2" w:rsidRDefault="007F51E8" w:rsidP="007F51E8">
      <w:pPr>
        <w:spacing w:after="0" w:line="240" w:lineRule="auto"/>
        <w:jc w:val="both"/>
        <w:rPr>
          <w:rFonts w:ascii="Times New Roman" w:eastAsia="Times New Roman" w:hAnsi="Times New Roman"/>
          <w:sz w:val="20"/>
          <w:szCs w:val="20"/>
          <w:lang w:val="uk-UA" w:eastAsia="ru-RU"/>
        </w:rPr>
      </w:pPr>
      <w:r w:rsidRPr="00D515C2">
        <w:rPr>
          <w:rFonts w:ascii="Times New Roman" w:eastAsia="Times New Roman" w:hAnsi="Times New Roman"/>
          <w:sz w:val="20"/>
          <w:szCs w:val="20"/>
          <w:lang w:val="uk-UA" w:eastAsia="ru-RU"/>
        </w:rPr>
        <w:t xml:space="preserve">Перенесення до Єдиного державного реєстру відомостей про існуючі та зареєстровані філії та представництва юридичних осіб, утворених відповідно до законодавства іноземних держав, урегульоване Порядком перенесення до Єдиного державного реєстру юридичних осіб, фізичних осіб – підприємців та громадських формувань відомостей про наявні і зареєстровані філії та представництва юридичних осіб, утворених відповідно до законодавства іноземних держав, затвердженим постановою Кабінету Міністрів України від 03 вересня 2024 року № 1004 (далі – Постанова 1004). </w:t>
      </w:r>
    </w:p>
    <w:p w:rsidR="007F51E8" w:rsidRPr="00D515C2" w:rsidRDefault="007F51E8" w:rsidP="007F51E8">
      <w:pPr>
        <w:spacing w:after="0" w:line="240" w:lineRule="auto"/>
        <w:jc w:val="both"/>
        <w:rPr>
          <w:rFonts w:ascii="Times New Roman" w:eastAsia="Times New Roman" w:hAnsi="Times New Roman"/>
          <w:sz w:val="20"/>
          <w:szCs w:val="20"/>
          <w:lang w:val="uk-UA" w:eastAsia="ru-RU"/>
        </w:rPr>
      </w:pPr>
      <w:r w:rsidRPr="00D515C2">
        <w:rPr>
          <w:rFonts w:ascii="Times New Roman" w:eastAsia="Times New Roman" w:hAnsi="Times New Roman"/>
          <w:sz w:val="20"/>
          <w:szCs w:val="20"/>
          <w:lang w:val="uk-UA" w:eastAsia="ru-RU"/>
        </w:rPr>
        <w:t xml:space="preserve">Тепер державна реєстрація створення, зміни даних та припинення відокремлених підрозділів юридичних осіб, утворених відповідно до законодавства іноземних держав, має здійснюватися відповідно до Закону 755 шляхом включення відомостей до Єдиного державного реєстру за процедурами, аналогічними для юридичних осіб, утворених відповідно до законодавства України.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Так само як і для українських юридичних осіб, взяття на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в контролюючих органах за основним місцем обліку відокремлених підрозділів юридичних осіб, утворених відповідно до законодавства іноземної держави, у тому числі постійних представництв,  як платників податків та платників єдиного внеску на загальнообов'язкове державне соціальне страхування, здійснюється на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ідставі відомостей з Єдиного державного реєстру, наданих згідно із Законом 755, у день отримання зазначених відомостей контролюючими органами.  Дані про взяття на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відокремлених підрозділів юридичних осіб, утворених відповідно до законодавства іноземної держави, передаються до Єдиного державного реєстру у день взяття на облік таких платників.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Зміни щодо відомостей про відокремлені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ідрозділи юридичної особи, утвореної відповідно до законодавства іноземної держави тепер підлягають державній реєстрації згідно із Законом 755 (зміни у даних про найменування, організаційно-правову форму, види діяльності, керівника, місцезнаходження та зміни інших відомостей, які  містяться в Єдиному державному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і визначені частиною шостою статті 9 Закону 755). Контролюючі органи такі зміни отримують із Єдиного державного реєстру у порядку інформаційної взаємодії.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 xml:space="preserve">Дані про перебування відокремленого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ідрозділу юридичної особи, утвореної відповідно до законодавства іноземної держави, у процесі припинення, у тому числі дані про рішення щодо припинення, відомості про комісію з припинення (ліквідатора, ліквідаційну комісію тощо) та про строк для заявлення кредиторами своїх вимог також підлягають включенню до Єдиного державного реєстру. Відповідно заходи, пов’язані з припиненням відокремленого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ідрозділу юридичної особи, утвореної відповідно до законодавства іноземної держави, розпочинаються контролюючими органами після отримання із Єдиного державного реєстру відомостей щодо державної реєстрації рішення про припинення відокремленого підрозділу. Щодо такого відокремленого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ідрозділу контролюючі органи направляють до Єдиного державного реєстру відомості про відсутність (наявність)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Отже у разі необхідності державної реєстрації змін до відомостей про відокремлений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 державної реєстрації рішення про припинення відокремленого підрозділу, отримання інших публічних послуг відокремленим підрозділом, відомості про який ще не перенесено до Єдиного державного реєстру,  відокремленому підрозділу необхідно подати відповідні заяви у порядку, передбаченому Законом 755 та Постановою 1004.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Відокремлені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ідрозділи юридичної особи відтепер подають до контролюючих органів заяви нерезидента (для іноземної юридичної компанії, організації або її відокремленого підрозділу) за формою № 1-ОПН лише у разі зміни у даних про особу, відповідальну за ведення бухгалтерського та/або податкового обліку. Інші зміни підлягають державній реєстрації в Єдиному державному реєстрі.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Оскільки дані про взяття на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відокремлених підрозділів юридичних осіб, утворених відповідно до законодавства іноземної держави,  підтверджуються відомостями (наприклад, випискою або витягом) із Єдиного державного реєстру, контролюючими органами не видаються довідка про взяття на облік платника податків, відомості щодо якого не підлягають включенню до Єдиного державного реєстру, за формою № 34-ОПП, а також повідомлення про взяття на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платника єдиного внеску, на якого не поширюється дія Закону 755, за формою № 2-ЄСВ.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Дублікати таких раніше виданих довідок та повідомлення можуть бути видані контролюючим органом відокремленому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ідрозділу юридичної особи, утвореної відповідно до законодавства іноземної держави, який був зареєстрований до 03.09.2024, дані про якого не перенесені до Єдиного державного реєстру, який не перебуває в процесі припинення, та у якого відсутні зміни у відомостях, що вносяться до Єдиного державного реєстру.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Відокремлені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ідрозділи вносять до Єдиного державного реєстру дані про рішення щодо припинення і можуть не подавати  Заяву про ліквідацію або реорганізацію платника податків за формою № 8-ОПП та  Заяву про зняття з обліку платника єдиного внеску за формою № 7-ЄСВ. Заходи щодо припинення відокремлених підрозділів, щодо яких були розпочаті та не </w:t>
      </w:r>
      <w:proofErr w:type="gramStart"/>
      <w:r w:rsidRPr="00B40C13">
        <w:rPr>
          <w:rFonts w:ascii="Times New Roman" w:eastAsia="Times New Roman" w:hAnsi="Times New Roman"/>
          <w:sz w:val="20"/>
          <w:szCs w:val="20"/>
          <w:lang w:eastAsia="ru-RU"/>
        </w:rPr>
        <w:t>завершен</w:t>
      </w:r>
      <w:proofErr w:type="gramEnd"/>
      <w:r w:rsidRPr="00B40C13">
        <w:rPr>
          <w:rFonts w:ascii="Times New Roman" w:eastAsia="Times New Roman" w:hAnsi="Times New Roman"/>
          <w:sz w:val="20"/>
          <w:szCs w:val="20"/>
          <w:lang w:eastAsia="ru-RU"/>
        </w:rPr>
        <w:t xml:space="preserve">і процедури припинення до 03.09.2024, завершуються у порядку, визначеному Законом 755. </w:t>
      </w:r>
    </w:p>
    <w:p w:rsidR="007F51E8" w:rsidRDefault="007F51E8" w:rsidP="00C53AC0">
      <w:pPr>
        <w:spacing w:after="0" w:line="240" w:lineRule="auto"/>
        <w:outlineLvl w:val="0"/>
        <w:rPr>
          <w:rFonts w:ascii="Times New Roman" w:eastAsia="Times New Roman" w:hAnsi="Times New Roman"/>
          <w:b/>
          <w:bCs/>
          <w:kern w:val="36"/>
          <w:sz w:val="20"/>
          <w:szCs w:val="20"/>
          <w:lang w:val="uk-UA" w:eastAsia="ru-RU"/>
        </w:rPr>
      </w:pPr>
    </w:p>
    <w:p w:rsidR="00C53AC0" w:rsidRPr="00B40C13" w:rsidRDefault="00C53AC0" w:rsidP="00C53AC0">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Щодо окремих питань оподаткування податком на прибуток </w:t>
      </w:r>
      <w:proofErr w:type="gramStart"/>
      <w:r w:rsidRPr="00B40C13">
        <w:rPr>
          <w:rFonts w:ascii="Times New Roman" w:eastAsia="Times New Roman" w:hAnsi="Times New Roman"/>
          <w:b/>
          <w:bCs/>
          <w:kern w:val="36"/>
          <w:sz w:val="20"/>
          <w:szCs w:val="20"/>
          <w:lang w:eastAsia="ru-RU"/>
        </w:rPr>
        <w:t>п</w:t>
      </w:r>
      <w:proofErr w:type="gramEnd"/>
      <w:r w:rsidRPr="00B40C13">
        <w:rPr>
          <w:rFonts w:ascii="Times New Roman" w:eastAsia="Times New Roman" w:hAnsi="Times New Roman"/>
          <w:b/>
          <w:bCs/>
          <w:kern w:val="36"/>
          <w:sz w:val="20"/>
          <w:szCs w:val="20"/>
          <w:lang w:eastAsia="ru-RU"/>
        </w:rPr>
        <w:t xml:space="preserve">ідприємств інститутів спільного інвестування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Головне управління ДПС у Дніпропетровській області доводить </w:t>
      </w:r>
      <w:proofErr w:type="gramStart"/>
      <w:r w:rsidRPr="00B40C13">
        <w:rPr>
          <w:rFonts w:ascii="Times New Roman" w:eastAsia="Times New Roman" w:hAnsi="Times New Roman"/>
          <w:sz w:val="20"/>
          <w:szCs w:val="20"/>
          <w:lang w:eastAsia="ru-RU"/>
        </w:rPr>
        <w:t>до</w:t>
      </w:r>
      <w:proofErr w:type="gramEnd"/>
      <w:r w:rsidRPr="00B40C13">
        <w:rPr>
          <w:rFonts w:ascii="Times New Roman" w:eastAsia="Times New Roman" w:hAnsi="Times New Roman"/>
          <w:sz w:val="20"/>
          <w:szCs w:val="20"/>
          <w:lang w:eastAsia="ru-RU"/>
        </w:rPr>
        <w:t xml:space="preserve"> відома платників наступне.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Державна податкова служба України з метою практичного застосування норм Податкового кодексу України (далі – Кодекс) щодо окремих питань оподаткування податком на прибуток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ідприємств інститутів спільного інвестування (далі – ІСІ) повідомила.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Згідно з визначенням, наведеним у п.п. 14.1.86 п. 14.1 ст. 14 Кодексу, ІСІ – це інвестиційні фонди та взаємні фонди інвестиційних компаній, корпоративні інвестиційні фонди та пайові інвестиційні фонди, </w:t>
      </w:r>
      <w:proofErr w:type="gramStart"/>
      <w:r w:rsidRPr="00B40C13">
        <w:rPr>
          <w:rFonts w:ascii="Times New Roman" w:eastAsia="Times New Roman" w:hAnsi="Times New Roman"/>
          <w:sz w:val="20"/>
          <w:szCs w:val="20"/>
          <w:lang w:eastAsia="ru-RU"/>
        </w:rPr>
        <w:t>створен</w:t>
      </w:r>
      <w:proofErr w:type="gramEnd"/>
      <w:r w:rsidRPr="00B40C13">
        <w:rPr>
          <w:rFonts w:ascii="Times New Roman" w:eastAsia="Times New Roman" w:hAnsi="Times New Roman"/>
          <w:sz w:val="20"/>
          <w:szCs w:val="20"/>
          <w:lang w:eastAsia="ru-RU"/>
        </w:rPr>
        <w:t xml:space="preserve">і відповідно до законодавства. </w:t>
      </w:r>
    </w:p>
    <w:p w:rsidR="00C53AC0" w:rsidRPr="00B40C13" w:rsidRDefault="00C53AC0" w:rsidP="00C53AC0">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Правові та організаційні основи створення, діяльності, припинення суб’єктів спільного інвестування, особливості управління активами зазначених суб’єктів визначає Закон України від 05 липня 2012 року № 5080-VI «Про інститути спільного інвестування», зі змінами (далі – Закон № 5080), спрямований на забезпечення залучення та ефективного розміщення фінансових ресурсів інвесторів</w:t>
      </w:r>
      <w:proofErr w:type="gramEnd"/>
      <w:r w:rsidRPr="00B40C13">
        <w:rPr>
          <w:rFonts w:ascii="Times New Roman" w:eastAsia="Times New Roman" w:hAnsi="Times New Roman"/>
          <w:sz w:val="20"/>
          <w:szCs w:val="20"/>
          <w:lang w:eastAsia="ru-RU"/>
        </w:rPr>
        <w:t>, встановлює вимоги до складу, структури та зберігання таких активів, особливості емісії, обігу, обліку та викупу цінних паперів</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а також порядок розкриття інформації про їх діяльність.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Пунктами 1,10 та 13 частини першої ст. 1 Закону № 5080 визначено: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активи</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 сформована за рахунок коштів спільного інвестування сукупність майна, об’єктів незавершеного будівництва, майбутніх об’єктів нерухомості та спеціальних майнових прав на них, корпоративних прав, майнових прав і вимог та інших активів, передбачених законами та нормативно-правовими актами Національної комісії з цінних паперів та фондового ринку (далі – Комісія);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ICI – корпоративний або пайовий фонд;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кошти спільного інвестування – кошти, внесені засновниками корпоративного фонду, кошти та у випадках, передбачених Законом № 5080, інші активи, залучені від учасників</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доходи від здійснення операцій з активами ІСІ, доходи, нараховані за активами ІСІ, та інші доходи від діяльності ІСІ (відсотки за позиками, орендні (лізингові) платежі, роялті тощо). Кошти, внесені засновниками корпоративного фонду, вважаються коштами спільного інвестування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внесення такого фонду до Єдиного державного реєстру інститутів спільного інвестування (далі – Реєстр).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Реєстрація</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здійснюється Комісією шляхом внесення відомостей про ІСІ до Реєстру з присвоєнням такому ІСІ реєстраційного коду. Ведення Реєстру здійснюється Комісією (частина перша ст. 6 Закону № 5080).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Корпоративним фондом визнається юридична особа, яка утворюється у формі акціонерного товариства і провадить виключно діяльність із спільного інвестування (частина перша ст. 8 Закону № 5080).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Управління активами корпоративного фонду на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ідставі відповідного договору, як передбачено частиною першою ст. 14 Закону № 5080, здійснює компанія з управління активами.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Пайовий фонд відповідно до ст. 41 Закону № 5080 – це сукупність активів, що належать учасникам такого фонду на праві спільної часткової власності, перебувають в управлінні компанії з управління активами та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іковуються нею окремо від результатів її господарської діяльності. Пайовий фонд не є юридичною особою і не може мати посадових осіб.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При цьому частиною першою ст. 43 Закону № 5080 визначено, що бухгалтерський та податковий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ік операцій і результатів діяльності зі спільного інвестування, які проводяться компанією з управління активами через пайовий фонд, здійснюються компанією з управління активами окремо від обліку операцій та результатів її господарської діяльності та обліку операцій і результатів діяльності інших</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активи яких перебувають в її управлінні.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Відповідно до частин п’ятої та шостої ст. 63 Закону № 5080 компанія з управління активами може одночасно здійснювати управління активами кількох</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відносинах із третіми особами компанія з управління активами, корпоративного фонду повинна діяти від імені та в інтересах такого фонду на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ідставі договору про управління активами.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У відносинах із третіми особами компанія з управління активами пайового фонду повинна діяти від власного імені, в інтересах учасників такого фонду та за його рахунок або в разі недостатності кошті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фонду – за власний рахунок.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Щодо особливостей бухгалтерського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іку ІСІ, то такі особливості, як визначено частиною четвертою ст. 49 Закону № 5080, встановлюються Комісією за погодженням із центральним органом виконавчої влади, що забезпечує формування державної фінансової політики На виконання зазначеної норми Закону № 5080 рішенням Комісії від 26.11.2013 № 2669 затверджено Положення про особливості бухгалтерського обліку операцій інститутів спільного інвестування, що зареєстровано в Міністерстві юстиції України 19.12.2013 за № 2156/24688 (у редакції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ішення Комісії від 06.10.2015 № 1611) (далі - Положення № 2669).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Бухгалтерський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діяльності ІСІ, як встановлено п. 1 розділу І Положення № 2669, . здійснюється відповідно до Закону України «Про бухгалтерський облік та фінансову звітність в Україні», Міжнародних стандартів фінансової звітності.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Розділом III Положення № 2669 передбачено особливості бухгалтерського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іку діяльності компанії з управління активами у випадку створення нею пайового інвестиційного фонду, а саме: компанія з управління активами складає окрему фінансову звітність за результатами власної діяльності та діяльності зі спільного інвестування кожного зі створених нею пайових інвестиційних фондів.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Відповідно до Міжнародного стандарту бухгалтерського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іку 18 «Дохід» (далі – МСБО 18) дохід у Концептуальній основі складання та подання фінансових звітів визначено як збільшення економічних вигід протягом облікового періоду у вигляді надходження або збільшення корисності активів чи зменшення зобов’язань, що веде до збільшення власного капіталу, крім випадків, пов’язаних із внесками учасників власного капіталу. Дохід включає як дохід від звичайної діяльності, так і прибуток від інших операцій. Дохід від звичайної діяльності є доходом, який виникає у процесі звичайної діяльності суб’єкта господарювання і позначається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ізними назвами, а саме: продаж, гонорари, відсотки, дивіденди та роялті. Метою МСБО 18 є визначення облікового підходу до доходу, який виникає в результаті певних типів операцій та подій.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Положення про склад та структуру активів інституту спільного інвестування, затверджене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ішенням Комісії від 10.09.2013 № 1753, зареєстроване в Міністерстві юстиції України 01.10.2013 за № 1689/24221, зі змінами (далі – Положення № 1753), розроблено відповідно до законів України № 5080, «Про ринки капіталу та організовані товарні ринки», «Про державне регулювання ринків капіталу та організованих товарних ринків» та установлює вимоги щодо складу та структури активів</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з метою ефективного розміщення фінансових ресурсів інвесторів.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Відповідно до п. 1 розділу II Положення № 1753 активи</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складаються з грошових коштів, у тому числі в іноземній валюті, на поточних та депозитних рахунках, відкритих у банківських установах, банківських металів, об’єктів нерухомості, цінних паперів, визначених Законом України «Про ринки капіталу та організовані товарні </w:t>
      </w:r>
      <w:proofErr w:type="gramStart"/>
      <w:r w:rsidRPr="00B40C13">
        <w:rPr>
          <w:rFonts w:ascii="Times New Roman" w:eastAsia="Times New Roman" w:hAnsi="Times New Roman"/>
          <w:sz w:val="20"/>
          <w:szCs w:val="20"/>
          <w:lang w:eastAsia="ru-RU"/>
        </w:rPr>
        <w:t>ринки», цінних паперів іноземних держав та інших іноземних емітентів, корпоративних прав, виражених в інших, ніж цінні папери, формах, майнових прав і вимог, а також деривативних контрактів та інших активів, дозволених законодавством України, з урахуванням обмежень, установлених Законом № 5080 безпосередньо для конкретних типів та видів інвестиційних фондів. Зазначені активи</w:t>
      </w:r>
      <w:proofErr w:type="gramEnd"/>
      <w:r w:rsidRPr="00B40C13">
        <w:rPr>
          <w:rFonts w:ascii="Times New Roman" w:eastAsia="Times New Roman" w:hAnsi="Times New Roman"/>
          <w:sz w:val="20"/>
          <w:szCs w:val="20"/>
          <w:lang w:eastAsia="ru-RU"/>
        </w:rPr>
        <w:t xml:space="preserve"> формуються (оплачуються) за рахунок коштів спільного інвестування.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При цьому встановлення вимог щодо складу та структури активів ІСІ, особливостей бухгалтерського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іку ІСІ за погодженням із Міністерством фінансів України належить до компетенції Комісії (підпункти 59 та 71 п. 4 Положення про Комісію, затвердженого Указом Президента України – від 23 листопада 2011 року № 1063/2011 «Про Національну комісію з цінних</w:t>
      </w:r>
      <w:proofErr w:type="gramStart"/>
      <w:r w:rsidRPr="00B40C13">
        <w:rPr>
          <w:rFonts w:ascii="Times New Roman" w:eastAsia="Times New Roman" w:hAnsi="Times New Roman"/>
          <w:sz w:val="20"/>
          <w:szCs w:val="20"/>
          <w:lang w:eastAsia="ru-RU"/>
        </w:rPr>
        <w:t xml:space="preserve"> ,</w:t>
      </w:r>
      <w:proofErr w:type="gramEnd"/>
      <w:r w:rsidRPr="00B40C13">
        <w:rPr>
          <w:rFonts w:ascii="Times New Roman" w:eastAsia="Times New Roman" w:hAnsi="Times New Roman"/>
          <w:sz w:val="20"/>
          <w:szCs w:val="20"/>
          <w:lang w:eastAsia="ru-RU"/>
        </w:rPr>
        <w:t xml:space="preserve"> паперів та фондового ринку» (зі змінами)).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Особливості оподаткування податком на прибуток</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встановлено у п. 141.6, ст. 141 Кодексу.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Так, відповідно до положень п.п. 141.6.1 п. 141.6 ст. 141 Кодексу , звільняються від оподаткування кошти спільного інвестування, а саме: кошти, внесені засновниками корпоративного фонду, кошти та інші активи, залучені від учасників</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І, доходи від здійснення операцій з активами ІСІ, доходи, нараховані за активами ІСІ, та інші доходи від діяльност</w:t>
      </w:r>
      <w:proofErr w:type="gramStart"/>
      <w:r w:rsidRPr="00B40C13">
        <w:rPr>
          <w:rFonts w:ascii="Times New Roman" w:eastAsia="Times New Roman" w:hAnsi="Times New Roman"/>
          <w:sz w:val="20"/>
          <w:szCs w:val="20"/>
          <w:lang w:eastAsia="ru-RU"/>
        </w:rPr>
        <w:t>і ІС</w:t>
      </w:r>
      <w:proofErr w:type="gramEnd"/>
      <w:r w:rsidRPr="00B40C13">
        <w:rPr>
          <w:rFonts w:ascii="Times New Roman" w:eastAsia="Times New Roman" w:hAnsi="Times New Roman"/>
          <w:sz w:val="20"/>
          <w:szCs w:val="20"/>
          <w:lang w:eastAsia="ru-RU"/>
        </w:rPr>
        <w:t xml:space="preserve">І (відсотки за позиками, орендні (лізингові) платежі, роялті тощо).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Для цілей п.п. 141.6.1 п. 141.6 ст. 141 Кодексу під активами</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І розуміється сформована (оплачена) за рахунок коштів спільного інвестування сукупність майна, корпоративних прав, нерухомості (у тому числі у вигляді неподільного об’єкта незавершеного будівництва / майбутнього об’єкта нерухомості та/або подільного об’єкта незавершеного будівництва), майнових прав, вимог та інших активів, передбачених законами та нормативно-правовими актами Комі</w:t>
      </w:r>
      <w:proofErr w:type="gramStart"/>
      <w:r w:rsidRPr="00B40C13">
        <w:rPr>
          <w:rFonts w:ascii="Times New Roman" w:eastAsia="Times New Roman" w:hAnsi="Times New Roman"/>
          <w:sz w:val="20"/>
          <w:szCs w:val="20"/>
          <w:lang w:eastAsia="ru-RU"/>
        </w:rPr>
        <w:t>с</w:t>
      </w:r>
      <w:proofErr w:type="gramEnd"/>
      <w:r w:rsidRPr="00B40C13">
        <w:rPr>
          <w:rFonts w:ascii="Times New Roman" w:eastAsia="Times New Roman" w:hAnsi="Times New Roman"/>
          <w:sz w:val="20"/>
          <w:szCs w:val="20"/>
          <w:lang w:eastAsia="ru-RU"/>
        </w:rPr>
        <w:t xml:space="preserve">ії.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Зауважимо, що Кодекс не містить визначень термінів «доходи від здійснення операцій з активами</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та «доходи, нараховані за активами ІСІ».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Такі доходи визначаються згідно з правилами бухгалтерського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При цьому питання бухгалтерського обліку операцій</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у тому числі з отримання доходів від здійснення операцій з активами ІСІ та доходів, нарахованих за активами ІСІ, належать до компетенції Комісії.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Щодо податкової звітності пайових фондів зауважимо, що компанія з управління активами повинна складати та надавати до контролюючих органів і окремо податкові декларації з податку на прибуток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ідприємств за результатами діяльності кожного пайового інвестиційного фонду, активами якого така компанія управляє.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Форма податкової декларації з податку на прибуток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ідприємств затверджена наказом Міністерства фінансів України 20.10.2015 № 897 «Про затвердження форми Податкової декларації з податку на прибуток підприємств», зареєстрованим у Міністерстві юстиції України 11.11.2015 за № 1415/27860 (у редакції наказу Міністерства фінансів України від 20.02.2023 № 101), зі змінами (далі – Декларація).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При цьому зазначимо, що Декларація передбачає можливість складання та подання її платником, який здійснює управління активами кількох</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утворених без статусу юридичної особи, окремо по кожному ІСІ, активами яких він управляє відповідно до Закону № 5080, із заповненням рядка 9, в якому зазначаються повне найменування ІСІ – фонду та реєстраційний код ІСІ – фонду за даними Реєстру.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рядку 10 «Особливі відмітки» </w:t>
      </w:r>
      <w:proofErr w:type="gramStart"/>
      <w:r w:rsidRPr="00B40C13">
        <w:rPr>
          <w:rFonts w:ascii="Times New Roman" w:eastAsia="Times New Roman" w:hAnsi="Times New Roman"/>
          <w:sz w:val="20"/>
          <w:szCs w:val="20"/>
          <w:lang w:eastAsia="ru-RU"/>
        </w:rPr>
        <w:t>проставляється</w:t>
      </w:r>
      <w:proofErr w:type="gramEnd"/>
      <w:r w:rsidRPr="00B40C13">
        <w:rPr>
          <w:rFonts w:ascii="Times New Roman" w:eastAsia="Times New Roman" w:hAnsi="Times New Roman"/>
          <w:sz w:val="20"/>
          <w:szCs w:val="20"/>
          <w:lang w:eastAsia="ru-RU"/>
        </w:rPr>
        <w:t xml:space="preserve"> позначка «інституту спільного інвестування у вигляді утворення без статусу юридичної особи».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Отже, за умови заповнення відповідних обов’язкових реквізитів щодо ІСІ у рядках 9 та 10 Декларації, за один звітний (податковий) період компанією з управління активами може бути подано кілька декларацій, окремо по кожному ІСІ без статусу юридичної особи, активами яких управляє така компанія – платник податку на прибуток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ідприємств.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Крім того, разом із Декларацією подається фінансова звітність, складена за окремим</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без статусу юридичної особи.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Щодо заповнення окремих показників основної частини Декларації за результатами діяльності корпоративних та пайових фондів, зважаючи, що формою Декларації не передбачено особливостей для ІСІ, рекомендуємо враховувати таке: у рядку 01 «Дохід від будь-якої діяльності (за вирахуванням непрямих податків), визначений за правилами бухгалтерського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іку» основної частини Декларації зазначається відповідний показник зі звіту про фінансові результати (звіту про сукупний дохід) корпоративних та пайових фондів. Тобто зазначений показник включає </w:t>
      </w:r>
      <w:proofErr w:type="gramStart"/>
      <w:r w:rsidRPr="00B40C13">
        <w:rPr>
          <w:rFonts w:ascii="Times New Roman" w:eastAsia="Times New Roman" w:hAnsi="Times New Roman"/>
          <w:sz w:val="20"/>
          <w:szCs w:val="20"/>
          <w:lang w:eastAsia="ru-RU"/>
        </w:rPr>
        <w:t>вс</w:t>
      </w:r>
      <w:proofErr w:type="gramEnd"/>
      <w:r w:rsidRPr="00B40C13">
        <w:rPr>
          <w:rFonts w:ascii="Times New Roman" w:eastAsia="Times New Roman" w:hAnsi="Times New Roman"/>
          <w:sz w:val="20"/>
          <w:szCs w:val="20"/>
          <w:lang w:eastAsia="ru-RU"/>
        </w:rPr>
        <w:t xml:space="preserve">і доходи ІСІ: як звільнені від оподаткування відповідно до п.п. 141.6.1 п. 141.6 ст. 141 Кодексу, так і ті, що враховуються при визначенні об’єкта оподаткування податком на прибуток підприємств у загальному порядку;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рядку 02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іку або міжнародних стандартів фінансової звітності (+, -)» основної частини Декларації зазначається відповідний показник зі звіту про фінансові результати (звіту про сукупний дохід), тобто фінансовий результат до оподаткування від усіх видів діяльност</w:t>
      </w:r>
      <w:proofErr w:type="gramStart"/>
      <w:r w:rsidRPr="00B40C13">
        <w:rPr>
          <w:rFonts w:ascii="Times New Roman" w:eastAsia="Times New Roman" w:hAnsi="Times New Roman"/>
          <w:sz w:val="20"/>
          <w:szCs w:val="20"/>
          <w:lang w:eastAsia="ru-RU"/>
        </w:rPr>
        <w:t>і ІС</w:t>
      </w:r>
      <w:proofErr w:type="gramEnd"/>
      <w:r w:rsidRPr="00B40C13">
        <w:rPr>
          <w:rFonts w:ascii="Times New Roman" w:eastAsia="Times New Roman" w:hAnsi="Times New Roman"/>
          <w:sz w:val="20"/>
          <w:szCs w:val="20"/>
          <w:lang w:eastAsia="ru-RU"/>
        </w:rPr>
        <w:t xml:space="preserve">І;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рядку 05 ПЗ «Прибуток, звільнений від оподаткування, або збиток від </w:t>
      </w:r>
      <w:proofErr w:type="gramStart"/>
      <w:r w:rsidRPr="00B40C13">
        <w:rPr>
          <w:rFonts w:ascii="Times New Roman" w:eastAsia="Times New Roman" w:hAnsi="Times New Roman"/>
          <w:sz w:val="20"/>
          <w:szCs w:val="20"/>
          <w:lang w:eastAsia="ru-RU"/>
        </w:rPr>
        <w:t>д</w:t>
      </w:r>
      <w:proofErr w:type="gramEnd"/>
      <w:r w:rsidRPr="00B40C13">
        <w:rPr>
          <w:rFonts w:ascii="Times New Roman" w:eastAsia="Times New Roman" w:hAnsi="Times New Roman"/>
          <w:sz w:val="20"/>
          <w:szCs w:val="20"/>
          <w:lang w:eastAsia="ru-RU"/>
        </w:rPr>
        <w:t xml:space="preserve">іяльності, прибуток від якої звільнений від оподаткування (+, -)» основної частини Декларації рекомендуємо відображати суму доходів ІСІ, що підлягають звільненню від оподаткування згідно з п.п. 141.6.1 п. 141.6 ст. 141 Кодексу (зокрема, доходи від здійснення операцій з активами ІСІ, доходи, нараховані,за активами ІСІ, та інші доходи від </w:t>
      </w:r>
      <w:proofErr w:type="gramStart"/>
      <w:r w:rsidRPr="00B40C13">
        <w:rPr>
          <w:rFonts w:ascii="Times New Roman" w:eastAsia="Times New Roman" w:hAnsi="Times New Roman"/>
          <w:sz w:val="20"/>
          <w:szCs w:val="20"/>
          <w:lang w:eastAsia="ru-RU"/>
        </w:rPr>
        <w:t>д</w:t>
      </w:r>
      <w:proofErr w:type="gramEnd"/>
      <w:r w:rsidRPr="00B40C13">
        <w:rPr>
          <w:rFonts w:ascii="Times New Roman" w:eastAsia="Times New Roman" w:hAnsi="Times New Roman"/>
          <w:sz w:val="20"/>
          <w:szCs w:val="20"/>
          <w:lang w:eastAsia="ru-RU"/>
        </w:rPr>
        <w:t xml:space="preserve">іяльності ІСІ (відсотки за позиками, орендні (лізингові) платежі, роялті тощо)) та які враховані у складі доходів при визначенні фінансового результату звітного періоду відповідно до правил бухгалтерського обліку.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При цьому зазначений показник у додатку ПЗ до рядка 05 ПЗ Декларації </w:t>
      </w:r>
      <w:proofErr w:type="gramStart"/>
      <w:r w:rsidRPr="00B40C13">
        <w:rPr>
          <w:rFonts w:ascii="Times New Roman" w:eastAsia="Times New Roman" w:hAnsi="Times New Roman"/>
          <w:sz w:val="20"/>
          <w:szCs w:val="20"/>
          <w:lang w:eastAsia="ru-RU"/>
        </w:rPr>
        <w:t>доц</w:t>
      </w:r>
      <w:proofErr w:type="gramEnd"/>
      <w:r w:rsidRPr="00B40C13">
        <w:rPr>
          <w:rFonts w:ascii="Times New Roman" w:eastAsia="Times New Roman" w:hAnsi="Times New Roman"/>
          <w:sz w:val="20"/>
          <w:szCs w:val="20"/>
          <w:lang w:eastAsia="ru-RU"/>
        </w:rPr>
        <w:t xml:space="preserve">ільно відобразити на підставі відповідного заповнення рядку 05 Таблиці 1 «Розрахунок прибутку, що звільняється від оподаткування» із зазначенням підстави для застосування пільги у таблиці 2 «Підстави для застосування пільги» такого додатка (а саме: п.п. 141.6.1 п. 141.6 ст. 141 Кодексу та коду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ільги).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Сума звільнених від оподаткування коштів спільного інвестування відповідно до п.п. 141.6.1 п. 141.6 ст. 141 Кодексу є податковою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ільгою з податку на прибуток підприємств (код пільги 11020303) відповідно до довідників податкових пільг, які затверджуються Головою ДПС, та підлягає відображенню у додатку ПП до Декларації.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Всі інші рядки Декларації у разі наявності відповідних показників заповнюються за кожним окремим</w:t>
      </w:r>
      <w:proofErr w:type="gramStart"/>
      <w:r w:rsidRPr="00B40C13">
        <w:rPr>
          <w:rFonts w:ascii="Times New Roman" w:eastAsia="Times New Roman" w:hAnsi="Times New Roman"/>
          <w:sz w:val="20"/>
          <w:szCs w:val="20"/>
          <w:lang w:eastAsia="ru-RU"/>
        </w:rPr>
        <w:t xml:space="preserve"> ІС</w:t>
      </w:r>
      <w:proofErr w:type="gramEnd"/>
      <w:r w:rsidRPr="00B40C13">
        <w:rPr>
          <w:rFonts w:ascii="Times New Roman" w:eastAsia="Times New Roman" w:hAnsi="Times New Roman"/>
          <w:sz w:val="20"/>
          <w:szCs w:val="20"/>
          <w:lang w:eastAsia="ru-RU"/>
        </w:rPr>
        <w:t xml:space="preserve">І у загальному порядку.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Водночас на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ідставі п. 46.4 ст. 46 Кодексу зауважимо, якщо платник податків вважає, що форма податкової декларації, визначена центральним органом виконавчої влади, що забезпечує формування та реалізує державну фінансову політику, збільшує або зменшує його податкові зобов’язання, всупереч нормам цього Кодексу з такого податку чи збору, він має право зазначити цей факт у </w:t>
      </w:r>
      <w:proofErr w:type="gramStart"/>
      <w:r w:rsidRPr="00B40C13">
        <w:rPr>
          <w:rFonts w:ascii="Times New Roman" w:eastAsia="Times New Roman" w:hAnsi="Times New Roman"/>
          <w:sz w:val="20"/>
          <w:szCs w:val="20"/>
          <w:lang w:eastAsia="ru-RU"/>
        </w:rPr>
        <w:t>спец</w:t>
      </w:r>
      <w:proofErr w:type="gramEnd"/>
      <w:r w:rsidRPr="00B40C13">
        <w:rPr>
          <w:rFonts w:ascii="Times New Roman" w:eastAsia="Times New Roman" w:hAnsi="Times New Roman"/>
          <w:sz w:val="20"/>
          <w:szCs w:val="20"/>
          <w:lang w:eastAsia="ru-RU"/>
        </w:rPr>
        <w:t xml:space="preserve">іально відведеному місці в податковій декларації.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разі необхідності платник податків може подати разом з такою податковою декларацією доповнення до такої декларації, які складені </w:t>
      </w:r>
      <w:proofErr w:type="gramStart"/>
      <w:r w:rsidRPr="00B40C13">
        <w:rPr>
          <w:rFonts w:ascii="Times New Roman" w:eastAsia="Times New Roman" w:hAnsi="Times New Roman"/>
          <w:sz w:val="20"/>
          <w:szCs w:val="20"/>
          <w:lang w:eastAsia="ru-RU"/>
        </w:rPr>
        <w:t>за дов</w:t>
      </w:r>
      <w:proofErr w:type="gramEnd"/>
      <w:r w:rsidRPr="00B40C13">
        <w:rPr>
          <w:rFonts w:ascii="Times New Roman" w:eastAsia="Times New Roman" w:hAnsi="Times New Roman"/>
          <w:sz w:val="20"/>
          <w:szCs w:val="20"/>
          <w:lang w:eastAsia="ru-RU"/>
        </w:rPr>
        <w:t xml:space="preserve">ільною формою, що вважатиметься невід’ємною частиною податкової декларації. Таке доповнення подається з поясненням мотивів його подання. Платник податків, який подає звітність в електронній формі, подає таке доповнення в електронній формі. </w:t>
      </w:r>
    </w:p>
    <w:p w:rsidR="007F51E8" w:rsidRDefault="007F51E8" w:rsidP="00C53AC0">
      <w:pPr>
        <w:spacing w:after="0" w:line="240" w:lineRule="auto"/>
        <w:outlineLvl w:val="0"/>
        <w:rPr>
          <w:rFonts w:ascii="Times New Roman" w:eastAsia="Times New Roman" w:hAnsi="Times New Roman"/>
          <w:b/>
          <w:bCs/>
          <w:kern w:val="36"/>
          <w:sz w:val="20"/>
          <w:szCs w:val="20"/>
          <w:lang w:val="uk-UA" w:eastAsia="ru-RU"/>
        </w:rPr>
      </w:pPr>
    </w:p>
    <w:p w:rsidR="00C53AC0" w:rsidRPr="00B40C13" w:rsidRDefault="00C53AC0" w:rsidP="00C53AC0">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До уваги контролерів</w:t>
      </w:r>
      <w:proofErr w:type="gramStart"/>
      <w:r w:rsidRPr="00B40C13">
        <w:rPr>
          <w:rFonts w:ascii="Times New Roman" w:eastAsia="Times New Roman" w:hAnsi="Times New Roman"/>
          <w:b/>
          <w:bCs/>
          <w:kern w:val="36"/>
          <w:sz w:val="20"/>
          <w:szCs w:val="20"/>
          <w:lang w:eastAsia="ru-RU"/>
        </w:rPr>
        <w:t xml:space="preserve"> К</w:t>
      </w:r>
      <w:proofErr w:type="gramEnd"/>
      <w:r w:rsidRPr="00B40C13">
        <w:rPr>
          <w:rFonts w:ascii="Times New Roman" w:eastAsia="Times New Roman" w:hAnsi="Times New Roman"/>
          <w:b/>
          <w:bCs/>
          <w:kern w:val="36"/>
          <w:sz w:val="20"/>
          <w:szCs w:val="20"/>
          <w:lang w:eastAsia="ru-RU"/>
        </w:rPr>
        <w:t>ІК!</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З 2022 року на контролерів контрольованих іноземних компаній (далі – КІК) покладено обов’язки подання Повідомлень про</w:t>
      </w:r>
      <w:proofErr w:type="gramStart"/>
      <w:r w:rsidRPr="00B40C13">
        <w:rPr>
          <w:rFonts w:ascii="Times New Roman" w:eastAsia="Times New Roman" w:hAnsi="Times New Roman"/>
          <w:sz w:val="20"/>
          <w:szCs w:val="20"/>
          <w:lang w:eastAsia="ru-RU"/>
        </w:rPr>
        <w:t xml:space="preserve"> К</w:t>
      </w:r>
      <w:proofErr w:type="gramEnd"/>
      <w:r w:rsidRPr="00B40C13">
        <w:rPr>
          <w:rFonts w:ascii="Times New Roman" w:eastAsia="Times New Roman" w:hAnsi="Times New Roman"/>
          <w:sz w:val="20"/>
          <w:szCs w:val="20"/>
          <w:lang w:eastAsia="ru-RU"/>
        </w:rPr>
        <w:t xml:space="preserve">ІК, Звітів про КІК, декларацій про прибуток або про майновий стан та доходи та сплачувати податки.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За статтею 392 Податкового кодексу України (далі – Кодекс), якщо резидент України (фізична/юридична особа) зареєстрував в іноземній державі/території юридичну особу, а в деяких випадках і утворення </w:t>
      </w:r>
      <w:proofErr w:type="gramStart"/>
      <w:r w:rsidRPr="00B40C13">
        <w:rPr>
          <w:rFonts w:ascii="Times New Roman" w:eastAsia="Times New Roman" w:hAnsi="Times New Roman"/>
          <w:sz w:val="20"/>
          <w:szCs w:val="20"/>
          <w:lang w:eastAsia="ru-RU"/>
        </w:rPr>
        <w:t>без</w:t>
      </w:r>
      <w:proofErr w:type="gramEnd"/>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статусу</w:t>
      </w:r>
      <w:proofErr w:type="gramEnd"/>
      <w:r w:rsidRPr="00B40C13">
        <w:rPr>
          <w:rFonts w:ascii="Times New Roman" w:eastAsia="Times New Roman" w:hAnsi="Times New Roman"/>
          <w:sz w:val="20"/>
          <w:szCs w:val="20"/>
          <w:lang w:eastAsia="ru-RU"/>
        </w:rPr>
        <w:t xml:space="preserve"> юридичної особи (наприклад: трасти, фонди), така юридична особа (утворення без статусу юридичної особи) є КІК.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За не виконання правил КІ</w:t>
      </w:r>
      <w:proofErr w:type="gramStart"/>
      <w:r w:rsidRPr="00B40C13">
        <w:rPr>
          <w:rFonts w:ascii="Times New Roman" w:eastAsia="Times New Roman" w:hAnsi="Times New Roman"/>
          <w:sz w:val="20"/>
          <w:szCs w:val="20"/>
          <w:lang w:eastAsia="ru-RU"/>
        </w:rPr>
        <w:t>К</w:t>
      </w:r>
      <w:proofErr w:type="gramEnd"/>
      <w:r w:rsidRPr="00B40C13">
        <w:rPr>
          <w:rFonts w:ascii="Times New Roman" w:eastAsia="Times New Roman" w:hAnsi="Times New Roman"/>
          <w:sz w:val="20"/>
          <w:szCs w:val="20"/>
          <w:lang w:eastAsia="ru-RU"/>
        </w:rPr>
        <w:t xml:space="preserve"> до контролюючої особи застосовується фінансова відповідальність у вигляді накладення штрафу, розмір якого визначено пунктом 120.7 статті 120 розділу ІІ Кодексу.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Так, за період з 01.01.2022 по 01.09.2024 контролюючим органом отримано 16 917 Повідомлень про</w:t>
      </w:r>
      <w:proofErr w:type="gramStart"/>
      <w:r w:rsidRPr="00B40C13">
        <w:rPr>
          <w:rFonts w:ascii="Times New Roman" w:eastAsia="Times New Roman" w:hAnsi="Times New Roman"/>
          <w:sz w:val="20"/>
          <w:szCs w:val="20"/>
          <w:lang w:eastAsia="ru-RU"/>
        </w:rPr>
        <w:t xml:space="preserve"> К</w:t>
      </w:r>
      <w:proofErr w:type="gramEnd"/>
      <w:r w:rsidRPr="00B40C13">
        <w:rPr>
          <w:rFonts w:ascii="Times New Roman" w:eastAsia="Times New Roman" w:hAnsi="Times New Roman"/>
          <w:sz w:val="20"/>
          <w:szCs w:val="20"/>
          <w:lang w:eastAsia="ru-RU"/>
        </w:rPr>
        <w:t xml:space="preserve">ІК, з яких 16 400 – від фізичних осіб – резидентів України та 517 – від юридичних осіб – резидентів України по 8 482 КІК.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Також отримано 21 817 повних Звітів про КІ</w:t>
      </w:r>
      <w:proofErr w:type="gramStart"/>
      <w:r w:rsidRPr="00B40C13">
        <w:rPr>
          <w:rFonts w:ascii="Times New Roman" w:eastAsia="Times New Roman" w:hAnsi="Times New Roman"/>
          <w:sz w:val="20"/>
          <w:szCs w:val="20"/>
          <w:lang w:eastAsia="ru-RU"/>
        </w:rPr>
        <w:t>К</w:t>
      </w:r>
      <w:proofErr w:type="gramEnd"/>
      <w:r w:rsidRPr="00B40C13">
        <w:rPr>
          <w:rFonts w:ascii="Times New Roman" w:eastAsia="Times New Roman" w:hAnsi="Times New Roman"/>
          <w:sz w:val="20"/>
          <w:szCs w:val="20"/>
          <w:lang w:eastAsia="ru-RU"/>
        </w:rPr>
        <w:t xml:space="preserve"> та 10 354 Звітів за скороченою формою, з них після граничних термінів подано понад 2 тисячі звітів.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Проте акцентуємо увагу, що контролюючий орган з метою виявлення потенційних контролерів КІК застосовує комплексний підхід, який складається, зокрема, з аналізу дисципліни звітування (неподання Повідомлень, своєчасності подання та не подання звітів про</w:t>
      </w:r>
      <w:proofErr w:type="gramStart"/>
      <w:r w:rsidRPr="00B40C13">
        <w:rPr>
          <w:rFonts w:ascii="Times New Roman" w:eastAsia="Times New Roman" w:hAnsi="Times New Roman"/>
          <w:sz w:val="20"/>
          <w:szCs w:val="20"/>
          <w:lang w:eastAsia="ru-RU"/>
        </w:rPr>
        <w:t xml:space="preserve"> К</w:t>
      </w:r>
      <w:proofErr w:type="gramEnd"/>
      <w:r w:rsidRPr="00B40C13">
        <w:rPr>
          <w:rFonts w:ascii="Times New Roman" w:eastAsia="Times New Roman" w:hAnsi="Times New Roman"/>
          <w:sz w:val="20"/>
          <w:szCs w:val="20"/>
          <w:lang w:eastAsia="ru-RU"/>
        </w:rPr>
        <w:t>ІК), повноти та достовірності відображення інформації у звітах про КІК; аналізу інформації та показників фінансової звітності, аудиторських висновків, документації з ТЦ, первинних документів</w:t>
      </w:r>
      <w:proofErr w:type="gramStart"/>
      <w:r w:rsidRPr="00B40C13">
        <w:rPr>
          <w:rFonts w:ascii="Times New Roman" w:eastAsia="Times New Roman" w:hAnsi="Times New Roman"/>
          <w:sz w:val="20"/>
          <w:szCs w:val="20"/>
          <w:lang w:eastAsia="ru-RU"/>
        </w:rPr>
        <w:t xml:space="preserve"> К</w:t>
      </w:r>
      <w:proofErr w:type="gramEnd"/>
      <w:r w:rsidRPr="00B40C13">
        <w:rPr>
          <w:rFonts w:ascii="Times New Roman" w:eastAsia="Times New Roman" w:hAnsi="Times New Roman"/>
          <w:sz w:val="20"/>
          <w:szCs w:val="20"/>
          <w:lang w:eastAsia="ru-RU"/>
        </w:rPr>
        <w:t xml:space="preserve">ІК; аналізу відкритих джерел інформації, ЗМІ, міжнародних баз даних, OSINT, повідомлень від уповноважених органів, опрацювання інформації отриманої через обмін з іноземними компетентними органами тощо.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Такий підхід вже дозволив встановити понад 3 тисячі контролерів</w:t>
      </w:r>
      <w:proofErr w:type="gramStart"/>
      <w:r w:rsidRPr="00B40C13">
        <w:rPr>
          <w:rFonts w:ascii="Times New Roman" w:eastAsia="Times New Roman" w:hAnsi="Times New Roman"/>
          <w:sz w:val="20"/>
          <w:szCs w:val="20"/>
          <w:lang w:eastAsia="ru-RU"/>
        </w:rPr>
        <w:t xml:space="preserve"> К</w:t>
      </w:r>
      <w:proofErr w:type="gramEnd"/>
      <w:r w:rsidRPr="00B40C13">
        <w:rPr>
          <w:rFonts w:ascii="Times New Roman" w:eastAsia="Times New Roman" w:hAnsi="Times New Roman"/>
          <w:sz w:val="20"/>
          <w:szCs w:val="20"/>
          <w:lang w:eastAsia="ru-RU"/>
        </w:rPr>
        <w:t xml:space="preserve">ІК, які вчасно не виконали обов’язки, передбачені статтею 392 розділу І Кодексу.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З огляду на зазначене, Державна податкова служба України наголошує на необхідності виконання контролюючими особами правил</w:t>
      </w:r>
      <w:proofErr w:type="gramStart"/>
      <w:r w:rsidRPr="00B40C13">
        <w:rPr>
          <w:rFonts w:ascii="Times New Roman" w:eastAsia="Times New Roman" w:hAnsi="Times New Roman"/>
          <w:sz w:val="20"/>
          <w:szCs w:val="20"/>
          <w:lang w:eastAsia="ru-RU"/>
        </w:rPr>
        <w:t xml:space="preserve"> К</w:t>
      </w:r>
      <w:proofErr w:type="gramEnd"/>
      <w:r w:rsidRPr="00B40C13">
        <w:rPr>
          <w:rFonts w:ascii="Times New Roman" w:eastAsia="Times New Roman" w:hAnsi="Times New Roman"/>
          <w:sz w:val="20"/>
          <w:szCs w:val="20"/>
          <w:lang w:eastAsia="ru-RU"/>
        </w:rPr>
        <w:t xml:space="preserve">ІК, які регламентує стаття 392 розділу І Кодексу. </w:t>
      </w:r>
    </w:p>
    <w:p w:rsidR="00C53AC0" w:rsidRPr="00B40C13" w:rsidRDefault="00C53AC0" w:rsidP="00C53AC0">
      <w:pPr>
        <w:spacing w:after="0" w:line="240" w:lineRule="auto"/>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Наразі триває робота щодо встановлення контролерів</w:t>
      </w:r>
      <w:proofErr w:type="gramStart"/>
      <w:r w:rsidRPr="00B40C13">
        <w:rPr>
          <w:rFonts w:ascii="Times New Roman" w:eastAsia="Times New Roman" w:hAnsi="Times New Roman"/>
          <w:sz w:val="20"/>
          <w:szCs w:val="20"/>
          <w:lang w:eastAsia="ru-RU"/>
        </w:rPr>
        <w:t xml:space="preserve"> К</w:t>
      </w:r>
      <w:proofErr w:type="gramEnd"/>
      <w:r w:rsidRPr="00B40C13">
        <w:rPr>
          <w:rFonts w:ascii="Times New Roman" w:eastAsia="Times New Roman" w:hAnsi="Times New Roman"/>
          <w:sz w:val="20"/>
          <w:szCs w:val="20"/>
          <w:lang w:eastAsia="ru-RU"/>
        </w:rPr>
        <w:t xml:space="preserve">ІК та необхідності відповідного звітування про КІК. </w:t>
      </w:r>
    </w:p>
    <w:p w:rsidR="007F51E8" w:rsidRDefault="007F51E8" w:rsidP="00C53AC0">
      <w:pPr>
        <w:spacing w:after="0" w:line="240" w:lineRule="auto"/>
        <w:outlineLvl w:val="0"/>
        <w:rPr>
          <w:rFonts w:ascii="Times New Roman" w:eastAsia="Times New Roman" w:hAnsi="Times New Roman"/>
          <w:b/>
          <w:bCs/>
          <w:kern w:val="36"/>
          <w:sz w:val="20"/>
          <w:szCs w:val="20"/>
          <w:lang w:val="uk-UA" w:eastAsia="ru-RU"/>
        </w:rPr>
      </w:pPr>
    </w:p>
    <w:p w:rsidR="00C53AC0" w:rsidRPr="00B40C13" w:rsidRDefault="00C53AC0" w:rsidP="00C53AC0">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Витяг щодо стану розрахунків з бюджетами та цільовими фондами</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Головне управління ДПС у Дніпропетровській області звертає увагу на таке.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Для платників податків з 01 травня 2024 року в Електронному кабінеті реалізована можливість отримання Витягу щодо стану розрахунків з бюджетами та цільовими фондами (далі – Витяг), починаючи з 2013 року за кожний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ік окремо та в розрізі податків, зборів, платежів та єдиного внеску на загальнообов’язкове державне соціальне страхування.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Крім цього, розроблено окремий функціонал для платникі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як</w:t>
      </w:r>
      <w:proofErr w:type="gramEnd"/>
      <w:r w:rsidRPr="00B40C13">
        <w:rPr>
          <w:rFonts w:ascii="Times New Roman" w:eastAsia="Times New Roman" w:hAnsi="Times New Roman"/>
          <w:sz w:val="20"/>
          <w:szCs w:val="20"/>
          <w:lang w:eastAsia="ru-RU"/>
        </w:rPr>
        <w:t xml:space="preserve">і мають податковий борг на день подання запиту на отримання Витягу щодо стану розрахунків з бюджетами та цільовими фондами за даними органу ДПС стосовно розрахунку пені, яка буде нарахована у разі погашення такого боргу поточною датою.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Витяг отримується за наступним порядком.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1. Платник створює «Запит про отримання витягу щодо стану розрахунків з бюджетами та цільовими фондами за даними органів ДПС» (далі – Запит) за формою «J/F1300207» у приватній частині Електронного кабінету у пункті меню «Заяви, запити </w:t>
      </w:r>
      <w:proofErr w:type="gramStart"/>
      <w:r w:rsidRPr="00B40C13">
        <w:rPr>
          <w:rFonts w:ascii="Times New Roman" w:eastAsia="Times New Roman" w:hAnsi="Times New Roman"/>
          <w:sz w:val="20"/>
          <w:szCs w:val="20"/>
          <w:lang w:eastAsia="ru-RU"/>
        </w:rPr>
        <w:t>для</w:t>
      </w:r>
      <w:proofErr w:type="gramEnd"/>
      <w:r w:rsidRPr="00B40C13">
        <w:rPr>
          <w:rFonts w:ascii="Times New Roman" w:eastAsia="Times New Roman" w:hAnsi="Times New Roman"/>
          <w:sz w:val="20"/>
          <w:szCs w:val="20"/>
          <w:lang w:eastAsia="ru-RU"/>
        </w:rPr>
        <w:t xml:space="preserve"> отримання інформації» шляхом зазначення: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періоду (за кожний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ік окремо): здійснюється вибір із переліку дати, місяця та року, за який платник бажає отримати «Витяг з інформаційної системи органів ДПС щодо стану розрахунків платника з бюджетом та сплати єдиного внеску».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Якщо у платника є податковий борг (крім єдиного внеску) та він бажає визначити суму пені станом на наступний день від дня подання запиту, встановлюється позначка розрахунку пені. Платник також може не встановлювати позначку для її розрахунку. Встановлення позначки неможливе, якщо у Запиті визначено платником період «минулі роки»;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Для отримання інформації у розрізі </w:t>
      </w:r>
      <w:proofErr w:type="gramStart"/>
      <w:r w:rsidRPr="00B40C13">
        <w:rPr>
          <w:rFonts w:ascii="Times New Roman" w:eastAsia="Times New Roman" w:hAnsi="Times New Roman"/>
          <w:sz w:val="20"/>
          <w:szCs w:val="20"/>
          <w:lang w:eastAsia="ru-RU"/>
        </w:rPr>
        <w:t>вс</w:t>
      </w:r>
      <w:proofErr w:type="gramEnd"/>
      <w:r w:rsidRPr="00B40C13">
        <w:rPr>
          <w:rFonts w:ascii="Times New Roman" w:eastAsia="Times New Roman" w:hAnsi="Times New Roman"/>
          <w:sz w:val="20"/>
          <w:szCs w:val="20"/>
          <w:lang w:eastAsia="ru-RU"/>
        </w:rPr>
        <w:t>іх своїх платежів передбачено встановлення такої позначки. Якщо платник не встановлює позначку, то отримує узагальнену інформацію, без розрізу платежі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 xml:space="preserve">Для отримання інформацій Витягу з кваліфікованим електронним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ідписом посадової особи контролюючого органу встановлюється відповідна позначка. Разом з цим, встановлення позначки можливе, якщо у </w:t>
      </w:r>
      <w:proofErr w:type="gramStart"/>
      <w:r w:rsidRPr="00B40C13">
        <w:rPr>
          <w:rFonts w:ascii="Times New Roman" w:eastAsia="Times New Roman" w:hAnsi="Times New Roman"/>
          <w:sz w:val="20"/>
          <w:szCs w:val="20"/>
          <w:lang w:eastAsia="ru-RU"/>
        </w:rPr>
        <w:t>Запит</w:t>
      </w:r>
      <w:proofErr w:type="gramEnd"/>
      <w:r w:rsidRPr="00B40C13">
        <w:rPr>
          <w:rFonts w:ascii="Times New Roman" w:eastAsia="Times New Roman" w:hAnsi="Times New Roman"/>
          <w:sz w:val="20"/>
          <w:szCs w:val="20"/>
          <w:lang w:eastAsia="ru-RU"/>
        </w:rPr>
        <w:t xml:space="preserve">і зазначено 1-ше число місяця будь-якого року. Якщо платник не встановлює позначку, то отримає інформацію без КЕП.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2. Надсилає Запит до органу ДПС за своїм основним місцем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іку.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3. Отримує Витяг за формою «J/F1400207» в Електронному кабінеті. </w:t>
      </w:r>
    </w:p>
    <w:p w:rsidR="007F51E8" w:rsidRDefault="007F51E8" w:rsidP="00C53AC0">
      <w:pPr>
        <w:spacing w:after="0" w:line="240" w:lineRule="auto"/>
        <w:outlineLvl w:val="0"/>
        <w:rPr>
          <w:rFonts w:ascii="Times New Roman" w:eastAsia="Times New Roman" w:hAnsi="Times New Roman"/>
          <w:b/>
          <w:bCs/>
          <w:kern w:val="36"/>
          <w:sz w:val="20"/>
          <w:szCs w:val="20"/>
          <w:lang w:val="uk-UA" w:eastAsia="ru-RU"/>
        </w:rPr>
      </w:pPr>
    </w:p>
    <w:p w:rsidR="00C53AC0" w:rsidRPr="00B40C13" w:rsidRDefault="00C53AC0" w:rsidP="00C53AC0">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Сплата СГ за ліцензії на право роздрібної торгі</w:t>
      </w:r>
      <w:proofErr w:type="gramStart"/>
      <w:r w:rsidRPr="00B40C13">
        <w:rPr>
          <w:rFonts w:ascii="Times New Roman" w:eastAsia="Times New Roman" w:hAnsi="Times New Roman"/>
          <w:b/>
          <w:bCs/>
          <w:kern w:val="36"/>
          <w:sz w:val="20"/>
          <w:szCs w:val="20"/>
          <w:lang w:eastAsia="ru-RU"/>
        </w:rPr>
        <w:t>вл</w:t>
      </w:r>
      <w:proofErr w:type="gramEnd"/>
      <w:r w:rsidRPr="00B40C13">
        <w:rPr>
          <w:rFonts w:ascii="Times New Roman" w:eastAsia="Times New Roman" w:hAnsi="Times New Roman"/>
          <w:b/>
          <w:bCs/>
          <w:kern w:val="36"/>
          <w:sz w:val="20"/>
          <w:szCs w:val="20"/>
          <w:lang w:eastAsia="ru-RU"/>
        </w:rPr>
        <w:t>і алкогольними напоями, тютюновими виробами, рідинами, що використовуються в електронних сигаретах</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B40C13">
        <w:rPr>
          <w:rFonts w:ascii="Times New Roman" w:eastAsia="Times New Roman" w:hAnsi="Times New Roman"/>
          <w:sz w:val="20"/>
          <w:szCs w:val="20"/>
          <w:lang w:eastAsia="ru-RU"/>
        </w:rPr>
        <w:t>є.</w:t>
      </w:r>
      <w:proofErr w:type="gramEnd"/>
      <w:r w:rsidRPr="00B40C13">
        <w:rPr>
          <w:rFonts w:ascii="Times New Roman" w:eastAsia="Times New Roman" w:hAnsi="Times New Roman"/>
          <w:sz w:val="20"/>
          <w:szCs w:val="20"/>
          <w:lang w:eastAsia="ru-RU"/>
        </w:rPr>
        <w:t xml:space="preserve"> </w:t>
      </w:r>
    </w:p>
    <w:p w:rsidR="00C53AC0" w:rsidRPr="00B40C13" w:rsidRDefault="00C53AC0" w:rsidP="00C53AC0">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З</w:t>
      </w:r>
      <w:proofErr w:type="gramEnd"/>
      <w:r w:rsidRPr="00B40C13">
        <w:rPr>
          <w:rFonts w:ascii="Times New Roman" w:eastAsia="Times New Roman" w:hAnsi="Times New Roman"/>
          <w:sz w:val="20"/>
          <w:szCs w:val="20"/>
          <w:lang w:eastAsia="ru-RU"/>
        </w:rPr>
        <w:t xml:space="preserve"> 27.07.2024 набрав чинності Закон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 крім окремих його норм, зокрема, розділу VІІ «Ліцензування» Закону № 3817, який набирає чинності та вводиться в дію з 01.01.2025.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При цьому, п. 2 розд. ХІІ «Прикінцеві положення» Закону № 3817 установлено, що Закон України від 19 грудня 1995 року № 481/95-BP «Про державне регулювання виробництва і обігу спирту етилового, спиртових дистилятів, алкогольних напоїв, тютюнових виробів,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ідин, що використовуються в електронних сигаретах, та пального» (далі – Закон № 481) втрачає чинність з 01.01.2025, положення Закону № 481 до дня втрати ним чинності застосовуються у частині, що не суперечить положенням Закону № 3817.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Відповідно до ст. 15 Закону № 481 ліцензії на право роздрібної торгі</w:t>
      </w:r>
      <w:proofErr w:type="gramStart"/>
      <w:r w:rsidRPr="00B40C13">
        <w:rPr>
          <w:rFonts w:ascii="Times New Roman" w:eastAsia="Times New Roman" w:hAnsi="Times New Roman"/>
          <w:sz w:val="20"/>
          <w:szCs w:val="20"/>
          <w:lang w:eastAsia="ru-RU"/>
        </w:rPr>
        <w:t>вл</w:t>
      </w:r>
      <w:proofErr w:type="gramEnd"/>
      <w:r w:rsidRPr="00B40C13">
        <w:rPr>
          <w:rFonts w:ascii="Times New Roman" w:eastAsia="Times New Roman" w:hAnsi="Times New Roman"/>
          <w:sz w:val="20"/>
          <w:szCs w:val="20"/>
          <w:lang w:eastAsia="ru-RU"/>
        </w:rPr>
        <w:t xml:space="preserve">і алкогольними напоями, тютюновими виробами, рідинами, що використовуються в електронних сигаретах, видаються уповноваженими Кабінетом Міністрів України органами виконавчої влади в містах, районах, районах у м. Києві та Севастополі за місцем торгівлі суб’єкта господарювання (СГ) (у тому числі іноземного суб’єкта господарювання, який діє через своє зареєстроване постійне представництво) терміном на один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ік.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Плата за ліцензії на право роздрібної торгі</w:t>
      </w:r>
      <w:proofErr w:type="gramStart"/>
      <w:r w:rsidRPr="00B40C13">
        <w:rPr>
          <w:rFonts w:ascii="Times New Roman" w:eastAsia="Times New Roman" w:hAnsi="Times New Roman"/>
          <w:sz w:val="20"/>
          <w:szCs w:val="20"/>
          <w:lang w:eastAsia="ru-RU"/>
        </w:rPr>
        <w:t>вл</w:t>
      </w:r>
      <w:proofErr w:type="gramEnd"/>
      <w:r w:rsidRPr="00B40C13">
        <w:rPr>
          <w:rFonts w:ascii="Times New Roman" w:eastAsia="Times New Roman" w:hAnsi="Times New Roman"/>
          <w:sz w:val="20"/>
          <w:szCs w:val="20"/>
          <w:lang w:eastAsia="ru-RU"/>
        </w:rPr>
        <w:t xml:space="preserve">і алкогольними напоями, тютюновими виробами, рідинами, що використовуються в електронних сигаретах, справляється щоквартально рівними частками і зараховується до місцевих бюджетів згідно з чинним законодавством.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Згідно з частиною сьомою ст. 72 Закону № 3817 контроль за сплатою, зокрема,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ічної плати за ліцензію здійснюється органом ліцензування. </w:t>
      </w:r>
      <w:proofErr w:type="gramStart"/>
      <w:r w:rsidRPr="00B40C13">
        <w:rPr>
          <w:rFonts w:ascii="Times New Roman" w:eastAsia="Times New Roman" w:hAnsi="Times New Roman"/>
          <w:sz w:val="20"/>
          <w:szCs w:val="20"/>
          <w:lang w:eastAsia="ru-RU"/>
        </w:rPr>
        <w:t>Для здійснення контролю ліцензіат подає до відповідного органу ліцензування заяву про внесення чергового платежу за ліцензію в паперовій або електронній формі у порядку, встановленому ст. 42 Податкового кодексу України від 02 грудня 2010 року    № 2755-VІ, в якій зазначає код класифікації доходів бюджету, суму внесеного платежу</w:t>
      </w:r>
      <w:proofErr w:type="gramEnd"/>
      <w:r w:rsidRPr="00B40C13">
        <w:rPr>
          <w:rFonts w:ascii="Times New Roman" w:eastAsia="Times New Roman" w:hAnsi="Times New Roman"/>
          <w:sz w:val="20"/>
          <w:szCs w:val="20"/>
          <w:lang w:eastAsia="ru-RU"/>
        </w:rPr>
        <w:t xml:space="preserve">, номер і дату платіжної інструкції, що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ідтверджує внесення річної плати за відповідну ліцензію.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Отже, суб’єкт господарювання (у тому числі іноземний суб’єкт господарювання, який діє через своє зареєстроване постійне представництво) здійснює внесення плати за ліцензію на роздрібну торгівлю алкогольними напоями, тютюновими виробами,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ідинами, що використовуються в електронних сигаретах, щоквартально рівними частками та подає до відповідного органу ліцензування заяву про внесення чергового платежу за ліцензію, в якій зазнача</w:t>
      </w:r>
      <w:proofErr w:type="gramStart"/>
      <w:r w:rsidRPr="00B40C13">
        <w:rPr>
          <w:rFonts w:ascii="Times New Roman" w:eastAsia="Times New Roman" w:hAnsi="Times New Roman"/>
          <w:sz w:val="20"/>
          <w:szCs w:val="20"/>
          <w:lang w:eastAsia="ru-RU"/>
        </w:rPr>
        <w:t>є,</w:t>
      </w:r>
      <w:proofErr w:type="gramEnd"/>
      <w:r w:rsidRPr="00B40C13">
        <w:rPr>
          <w:rFonts w:ascii="Times New Roman" w:eastAsia="Times New Roman" w:hAnsi="Times New Roman"/>
          <w:sz w:val="20"/>
          <w:szCs w:val="20"/>
          <w:lang w:eastAsia="ru-RU"/>
        </w:rPr>
        <w:t xml:space="preserve"> зокрема, номер і дату платіжної інструкції, що підтверджує внесення річної плати за відповідну ліцензію. </w:t>
      </w:r>
    </w:p>
    <w:p w:rsidR="007F51E8" w:rsidRDefault="007F51E8" w:rsidP="00C53AC0">
      <w:pPr>
        <w:spacing w:after="0" w:line="240" w:lineRule="auto"/>
        <w:outlineLvl w:val="0"/>
        <w:rPr>
          <w:rFonts w:ascii="Times New Roman" w:eastAsia="Times New Roman" w:hAnsi="Times New Roman"/>
          <w:b/>
          <w:bCs/>
          <w:kern w:val="36"/>
          <w:sz w:val="20"/>
          <w:szCs w:val="20"/>
          <w:lang w:val="uk-UA" w:eastAsia="ru-RU"/>
        </w:rPr>
      </w:pPr>
    </w:p>
    <w:p w:rsidR="00C53AC0" w:rsidRPr="00B40C13" w:rsidRDefault="00C53AC0" w:rsidP="00C53AC0">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Дніпропетровщина: місцеві бюджети від платників ПДФО отримали понад 14,7 </w:t>
      </w:r>
      <w:proofErr w:type="gramStart"/>
      <w:r w:rsidRPr="00B40C13">
        <w:rPr>
          <w:rFonts w:ascii="Times New Roman" w:eastAsia="Times New Roman" w:hAnsi="Times New Roman"/>
          <w:b/>
          <w:bCs/>
          <w:kern w:val="36"/>
          <w:sz w:val="20"/>
          <w:szCs w:val="20"/>
          <w:lang w:eastAsia="ru-RU"/>
        </w:rPr>
        <w:t>млрд</w:t>
      </w:r>
      <w:proofErr w:type="gramEnd"/>
      <w:r w:rsidRPr="00B40C13">
        <w:rPr>
          <w:rFonts w:ascii="Times New Roman" w:eastAsia="Times New Roman" w:hAnsi="Times New Roman"/>
          <w:b/>
          <w:bCs/>
          <w:kern w:val="36"/>
          <w:sz w:val="20"/>
          <w:szCs w:val="20"/>
          <w:lang w:eastAsia="ru-RU"/>
        </w:rPr>
        <w:t xml:space="preserve"> гривень</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січні – серпні поточного року до місцевих бюджетів Дніпропетровщини від платників надійшло понад 14,7 </w:t>
      </w:r>
      <w:proofErr w:type="gramStart"/>
      <w:r w:rsidRPr="00B40C13">
        <w:rPr>
          <w:rFonts w:ascii="Times New Roman" w:eastAsia="Times New Roman" w:hAnsi="Times New Roman"/>
          <w:sz w:val="20"/>
          <w:szCs w:val="20"/>
          <w:lang w:eastAsia="ru-RU"/>
        </w:rPr>
        <w:t>млрд</w:t>
      </w:r>
      <w:proofErr w:type="gramEnd"/>
      <w:r w:rsidRPr="00B40C13">
        <w:rPr>
          <w:rFonts w:ascii="Times New Roman" w:eastAsia="Times New Roman" w:hAnsi="Times New Roman"/>
          <w:sz w:val="20"/>
          <w:szCs w:val="20"/>
          <w:lang w:eastAsia="ru-RU"/>
        </w:rPr>
        <w:t xml:space="preserve"> грн податку на доходи фізичних осіб (ПДФО). Позитивна динаміка порівняно з січнем – серпнем 2023 року складає понад 2,2 </w:t>
      </w:r>
      <w:proofErr w:type="gramStart"/>
      <w:r w:rsidRPr="00B40C13">
        <w:rPr>
          <w:rFonts w:ascii="Times New Roman" w:eastAsia="Times New Roman" w:hAnsi="Times New Roman"/>
          <w:sz w:val="20"/>
          <w:szCs w:val="20"/>
          <w:lang w:eastAsia="ru-RU"/>
        </w:rPr>
        <w:t>млрд</w:t>
      </w:r>
      <w:proofErr w:type="gramEnd"/>
      <w:r w:rsidRPr="00B40C13">
        <w:rPr>
          <w:rFonts w:ascii="Times New Roman" w:eastAsia="Times New Roman" w:hAnsi="Times New Roman"/>
          <w:sz w:val="20"/>
          <w:szCs w:val="20"/>
          <w:lang w:eastAsia="ru-RU"/>
        </w:rPr>
        <w:t xml:space="preserve"> грн, або 17,5 відсотків. Про це повідомила в. о. начальника Головного управління ДПС у Дніпропетровській області Наталя Федаш.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Керівниця обласної податкової зазначила, що офіційна заробітна плата та своєчасно сплачені ПДФО і військовий збі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 забезпечують працівнику соціальні гарантії. </w:t>
      </w:r>
    </w:p>
    <w:p w:rsidR="00C53AC0" w:rsidRPr="00B40C13" w:rsidRDefault="00C53AC0" w:rsidP="00C53AC0">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З</w:t>
      </w:r>
      <w:proofErr w:type="gramEnd"/>
      <w:r w:rsidRPr="00B40C13">
        <w:rPr>
          <w:rFonts w:ascii="Times New Roman" w:eastAsia="Times New Roman" w:hAnsi="Times New Roman"/>
          <w:sz w:val="20"/>
          <w:szCs w:val="20"/>
          <w:lang w:eastAsia="ru-RU"/>
        </w:rPr>
        <w:t xml:space="preserve"> моменту підписання трудового договору найманий працівник – це працівник, який має трудові права і соціальні гарантії, а саме: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г</w:t>
      </w:r>
      <w:proofErr w:type="gramEnd"/>
      <w:r w:rsidRPr="00B40C13">
        <w:rPr>
          <w:rFonts w:ascii="Times New Roman" w:eastAsia="Times New Roman" w:hAnsi="Times New Roman"/>
          <w:sz w:val="20"/>
          <w:szCs w:val="20"/>
          <w:lang w:eastAsia="ru-RU"/>
        </w:rPr>
        <w:t xml:space="preserve">ідні та безпечні умови праці;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нормований робочий час;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оплачувані та неоплачувані відпустки;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регулярна виплата зарплати не нижче мінімальної;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можливість навчатися та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ідвищувати кваліфікацію;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захист від незаконного звільнення;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страхові виплати в разі непрацездатності;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ільги для неповнолітніх;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додаткові </w:t>
      </w:r>
      <w:proofErr w:type="gramStart"/>
      <w:r w:rsidRPr="00B40C13">
        <w:rPr>
          <w:rFonts w:ascii="Times New Roman" w:eastAsia="Times New Roman" w:hAnsi="Times New Roman"/>
          <w:sz w:val="20"/>
          <w:szCs w:val="20"/>
          <w:lang w:eastAsia="ru-RU"/>
        </w:rPr>
        <w:t>соц</w:t>
      </w:r>
      <w:proofErr w:type="gramEnd"/>
      <w:r w:rsidRPr="00B40C13">
        <w:rPr>
          <w:rFonts w:ascii="Times New Roman" w:eastAsia="Times New Roman" w:hAnsi="Times New Roman"/>
          <w:sz w:val="20"/>
          <w:szCs w:val="20"/>
          <w:lang w:eastAsia="ru-RU"/>
        </w:rPr>
        <w:t xml:space="preserve">іальні гарантії для жінок та працівників з дітьми; </w:t>
      </w:r>
    </w:p>
    <w:p w:rsidR="00C53AC0" w:rsidRPr="00B40C13" w:rsidRDefault="00C53AC0" w:rsidP="00C53AC0">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захист прав тощо. </w:t>
      </w:r>
    </w:p>
    <w:p w:rsidR="003B1F65" w:rsidRPr="00D515C2" w:rsidRDefault="003B1F65"/>
    <w:p w:rsidR="003B1F65" w:rsidRPr="00B40C13" w:rsidRDefault="003B1F65" w:rsidP="003B1F65">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lastRenderedPageBreak/>
        <w:t xml:space="preserve">Податок на нерухоме майно, відмінне від земельної ділянки: до місцевих бюджетів Дніпропетровщини платниками спрямовано понад 691,4 </w:t>
      </w:r>
      <w:proofErr w:type="gramStart"/>
      <w:r w:rsidRPr="00B40C13">
        <w:rPr>
          <w:rFonts w:ascii="Times New Roman" w:eastAsia="Times New Roman" w:hAnsi="Times New Roman"/>
          <w:b/>
          <w:bCs/>
          <w:kern w:val="36"/>
          <w:sz w:val="20"/>
          <w:szCs w:val="20"/>
          <w:lang w:eastAsia="ru-RU"/>
        </w:rPr>
        <w:t>млн</w:t>
      </w:r>
      <w:proofErr w:type="gramEnd"/>
      <w:r w:rsidRPr="00B40C13">
        <w:rPr>
          <w:rFonts w:ascii="Times New Roman" w:eastAsia="Times New Roman" w:hAnsi="Times New Roman"/>
          <w:b/>
          <w:bCs/>
          <w:kern w:val="36"/>
          <w:sz w:val="20"/>
          <w:szCs w:val="20"/>
          <w:lang w:eastAsia="ru-RU"/>
        </w:rPr>
        <w:t xml:space="preserve"> гривень</w:t>
      </w:r>
    </w:p>
    <w:p w:rsidR="003B1F65" w:rsidRPr="00B40C13" w:rsidRDefault="003B1F65" w:rsidP="003B1F65">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Протягом січня – серпня 2024 року до місцевих бюджетів Дніпропетровщини надійшло від платників податку на нерухоме майно, відмінне від земельної ділянки, понад 691,4 </w:t>
      </w:r>
      <w:proofErr w:type="gramStart"/>
      <w:r w:rsidRPr="00B40C13">
        <w:rPr>
          <w:rFonts w:ascii="Times New Roman" w:eastAsia="Times New Roman" w:hAnsi="Times New Roman"/>
          <w:sz w:val="20"/>
          <w:szCs w:val="20"/>
          <w:lang w:eastAsia="ru-RU"/>
        </w:rPr>
        <w:t>млн</w:t>
      </w:r>
      <w:proofErr w:type="gramEnd"/>
      <w:r w:rsidRPr="00B40C13">
        <w:rPr>
          <w:rFonts w:ascii="Times New Roman" w:eastAsia="Times New Roman" w:hAnsi="Times New Roman"/>
          <w:sz w:val="20"/>
          <w:szCs w:val="20"/>
          <w:lang w:eastAsia="ru-RU"/>
        </w:rPr>
        <w:t xml:space="preserve"> гривень. Як зазначила в. о. начальника Головного управління ДПС у Дніпропетровській області Наталя Федаш, надходження збільшились у порівнянні з відповідним періодом 2024 року на понад 92,1 </w:t>
      </w:r>
      <w:proofErr w:type="gramStart"/>
      <w:r w:rsidRPr="00B40C13">
        <w:rPr>
          <w:rFonts w:ascii="Times New Roman" w:eastAsia="Times New Roman" w:hAnsi="Times New Roman"/>
          <w:sz w:val="20"/>
          <w:szCs w:val="20"/>
          <w:lang w:eastAsia="ru-RU"/>
        </w:rPr>
        <w:t>млн</w:t>
      </w:r>
      <w:proofErr w:type="gramEnd"/>
      <w:r w:rsidRPr="00B40C13">
        <w:rPr>
          <w:rFonts w:ascii="Times New Roman" w:eastAsia="Times New Roman" w:hAnsi="Times New Roman"/>
          <w:sz w:val="20"/>
          <w:szCs w:val="20"/>
          <w:lang w:eastAsia="ru-RU"/>
        </w:rPr>
        <w:t xml:space="preserve"> грн, або на 15,4 відсотки. </w:t>
      </w:r>
    </w:p>
    <w:p w:rsidR="003B1F65" w:rsidRPr="00B40C13" w:rsidRDefault="003B1F65" w:rsidP="003B1F65">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Нагадуємо, що відповідно до п.п. 266.10.1. п. 266.10 ст. 266 Податкового кодексу України податкове зобов’язання за звітний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ік з податку на нерухоме майно, відмінне від земельної ділянки, сплачується: </w:t>
      </w:r>
    </w:p>
    <w:p w:rsidR="003B1F65" w:rsidRPr="00B40C13" w:rsidRDefault="003B1F65" w:rsidP="003B1F65">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а) фізичними особами – протягом 60 днів з дня вручення податкового повідомлення-рішення; </w:t>
      </w:r>
    </w:p>
    <w:p w:rsidR="003B1F65" w:rsidRPr="00B40C13" w:rsidRDefault="003B1F65" w:rsidP="003B1F65">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б) юридичними особами –  авансовими внесками щокварталу до 30 числа місяця, що наступає за звітним кварталом, які відображаються в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ічній податковій декларації. </w:t>
      </w:r>
    </w:p>
    <w:p w:rsidR="007F51E8" w:rsidRDefault="007F51E8" w:rsidP="00403AFB">
      <w:pPr>
        <w:spacing w:after="0" w:line="240" w:lineRule="auto"/>
        <w:outlineLvl w:val="0"/>
        <w:rPr>
          <w:rFonts w:ascii="Times New Roman" w:eastAsia="Times New Roman" w:hAnsi="Times New Roman"/>
          <w:b/>
          <w:bCs/>
          <w:kern w:val="36"/>
          <w:sz w:val="20"/>
          <w:szCs w:val="20"/>
          <w:lang w:val="uk-UA" w:eastAsia="ru-RU"/>
        </w:rPr>
      </w:pPr>
    </w:p>
    <w:p w:rsidR="00403AFB" w:rsidRPr="00B40C13" w:rsidRDefault="00403AFB" w:rsidP="00403AFB">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Алгоритм дій у разі зміни даних, які вносяться до </w:t>
      </w:r>
      <w:proofErr w:type="gramStart"/>
      <w:r w:rsidRPr="00B40C13">
        <w:rPr>
          <w:rFonts w:ascii="Times New Roman" w:eastAsia="Times New Roman" w:hAnsi="Times New Roman"/>
          <w:b/>
          <w:bCs/>
          <w:kern w:val="36"/>
          <w:sz w:val="20"/>
          <w:szCs w:val="20"/>
          <w:lang w:eastAsia="ru-RU"/>
        </w:rPr>
        <w:t>обл</w:t>
      </w:r>
      <w:proofErr w:type="gramEnd"/>
      <w:r w:rsidRPr="00B40C13">
        <w:rPr>
          <w:rFonts w:ascii="Times New Roman" w:eastAsia="Times New Roman" w:hAnsi="Times New Roman"/>
          <w:b/>
          <w:bCs/>
          <w:kern w:val="36"/>
          <w:sz w:val="20"/>
          <w:szCs w:val="20"/>
          <w:lang w:eastAsia="ru-RU"/>
        </w:rPr>
        <w:t>ікової картки фізичної особи – платника податків</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B40C13">
        <w:rPr>
          <w:rFonts w:ascii="Times New Roman" w:eastAsia="Times New Roman" w:hAnsi="Times New Roman"/>
          <w:sz w:val="20"/>
          <w:szCs w:val="20"/>
          <w:lang w:eastAsia="ru-RU"/>
        </w:rPr>
        <w:t>є.</w:t>
      </w:r>
      <w:proofErr w:type="gramEnd"/>
      <w:r w:rsidRPr="00B40C13">
        <w:rPr>
          <w:rFonts w:ascii="Times New Roman" w:eastAsia="Times New Roman" w:hAnsi="Times New Roman"/>
          <w:sz w:val="20"/>
          <w:szCs w:val="20"/>
          <w:lang w:eastAsia="ru-RU"/>
        </w:rPr>
        <w:t xml:space="preserve">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Пунктом 70.7 ст. 70 Податкового кодексу України від 02 грудня 2010 року № 2755-VI із змінами та п. 1 розд. IХ Положення про реєстрацію фізичних осіб у Державному 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і фізичних осіб – платників податків, затвердженого наказом Міністерства фінансів України від 29.09.2017 № 822 із змінами та доповненнями (далі – Положення № 822), визначено, що фізичні особи – платники податків зобов’язані подавати до контролюючих органів (далі – податкові органи) відомості про зміну даних, які вносяться до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ікової картки фізичної особи – платника податків протягом місяця з дня виникнення таких змін шляхом подання заяви про внесення змін до Державного реєстру фізичних осіб – платників податків за формою № 5ДР (далі – Заява за ф. № 5ДР) (додаток 12 до Положення № 822) та документа, що посвідчує особу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пред’явлення повертається).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Заява може бути подана через представника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нотаріальному порядку, на проведення змін до Державного реєстру фізичних осіб – платників податків (далі – ДРФО)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пред’явлення повертається).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Заява за ф. № 5ДР фізичною особою </w:t>
      </w:r>
      <w:proofErr w:type="gramStart"/>
      <w:r w:rsidRPr="00B40C13">
        <w:rPr>
          <w:rFonts w:ascii="Times New Roman" w:eastAsia="Times New Roman" w:hAnsi="Times New Roman"/>
          <w:sz w:val="20"/>
          <w:szCs w:val="20"/>
          <w:lang w:eastAsia="ru-RU"/>
        </w:rPr>
        <w:t>подається</w:t>
      </w:r>
      <w:proofErr w:type="gramEnd"/>
      <w:r w:rsidRPr="00B40C13">
        <w:rPr>
          <w:rFonts w:ascii="Times New Roman" w:eastAsia="Times New Roman" w:hAnsi="Times New Roman"/>
          <w:sz w:val="20"/>
          <w:szCs w:val="20"/>
          <w:lang w:eastAsia="ru-RU"/>
        </w:rPr>
        <w:t xml:space="preserve"> особисто або через представника до контролюючого органу за своєю податковою адресою (місцем проживання), а у разі зміни місця проживання – до контролюючого органу за новим місцем проживання або до будь-якого контролюючого органу (п. 2 розд. </w:t>
      </w:r>
      <w:proofErr w:type="gramStart"/>
      <w:r w:rsidRPr="00B40C13">
        <w:rPr>
          <w:rFonts w:ascii="Times New Roman" w:eastAsia="Times New Roman" w:hAnsi="Times New Roman"/>
          <w:sz w:val="20"/>
          <w:szCs w:val="20"/>
          <w:lang w:eastAsia="ru-RU"/>
        </w:rPr>
        <w:t xml:space="preserve">IХ Положення № 822).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Для заповнення Заяви за ф. № 5ДР використовуються дані документа, що посвідчує особу, та інших документів, які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ідтверджують зміни таких даних (п. 3 розд. </w:t>
      </w:r>
      <w:proofErr w:type="gramStart"/>
      <w:r w:rsidRPr="00B40C13">
        <w:rPr>
          <w:rFonts w:ascii="Times New Roman" w:eastAsia="Times New Roman" w:hAnsi="Times New Roman"/>
          <w:sz w:val="20"/>
          <w:szCs w:val="20"/>
          <w:lang w:eastAsia="ru-RU"/>
        </w:rPr>
        <w:t xml:space="preserve">IХ Положення № 822).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Для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ідтвердження інформації про задеклароване (зареєстроване) місце проживання (перебування) особа подає один з таких документів: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витяг з реєстру територіальної громади;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паспорт, виготовлений у формі книжечки; </w:t>
      </w:r>
    </w:p>
    <w:p w:rsidR="00403AFB" w:rsidRPr="00B40C13" w:rsidRDefault="00403AFB" w:rsidP="00403AFB">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 тимчасове посвідчення громадянина України (п.п. 4 п. 1 розд.</w:t>
      </w:r>
      <w:proofErr w:type="gramEnd"/>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 xml:space="preserve">IІІ Положення № 822).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При поданні Заяви за ф. № 5ДР фізична особа зобов’язана подати відповідному контролюючому органу документи (оригінали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перевірки повертаються) та їх копії (п. 1 розд. </w:t>
      </w:r>
      <w:proofErr w:type="gramStart"/>
      <w:r w:rsidRPr="00B40C13">
        <w:rPr>
          <w:rFonts w:ascii="Times New Roman" w:eastAsia="Times New Roman" w:hAnsi="Times New Roman"/>
          <w:sz w:val="20"/>
          <w:szCs w:val="20"/>
          <w:lang w:eastAsia="ru-RU"/>
        </w:rPr>
        <w:t xml:space="preserve">VI Положення № 822).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Для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ідтвердження факту внутрішнього переміщення і взяття на облік внутрішньо переміщеної особи така особа подає довідку про взяття на облік внутрішньо переміщеної особи відповідно до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 509 «Про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 внутрішньо переміщених осіб» (п.п. 5 п. 1 розд. </w:t>
      </w:r>
      <w:proofErr w:type="gramStart"/>
      <w:r w:rsidRPr="00B40C13">
        <w:rPr>
          <w:rFonts w:ascii="Times New Roman" w:eastAsia="Times New Roman" w:hAnsi="Times New Roman"/>
          <w:sz w:val="20"/>
          <w:szCs w:val="20"/>
          <w:lang w:eastAsia="ru-RU"/>
        </w:rPr>
        <w:t xml:space="preserve">IІІ Положення № 822).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При поданні Заяви за ф. № 5ДР фізична особа зобов’язана подати відповідному контролюючому органу документи (оригінали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перевірки повертаються) та їх копії за переліком, визначеним Положенням № 822 (п. 1 розд. </w:t>
      </w:r>
      <w:proofErr w:type="gramStart"/>
      <w:r w:rsidRPr="00B40C13">
        <w:rPr>
          <w:rFonts w:ascii="Times New Roman" w:eastAsia="Times New Roman" w:hAnsi="Times New Roman"/>
          <w:sz w:val="20"/>
          <w:szCs w:val="20"/>
          <w:lang w:eastAsia="ru-RU"/>
        </w:rPr>
        <w:t xml:space="preserve">VI Положення № 822).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Внесення змін до ДРФО здійснюється протягом трьох робочих днів з наступного дня після дня подання фізичною особою</w:t>
      </w:r>
      <w:proofErr w:type="gramStart"/>
      <w:r w:rsidRPr="00B40C13">
        <w:rPr>
          <w:rFonts w:ascii="Times New Roman" w:eastAsia="Times New Roman" w:hAnsi="Times New Roman"/>
          <w:sz w:val="20"/>
          <w:szCs w:val="20"/>
          <w:lang w:eastAsia="ru-RU"/>
        </w:rPr>
        <w:t xml:space="preserve"> З</w:t>
      </w:r>
      <w:proofErr w:type="gramEnd"/>
      <w:r w:rsidRPr="00B40C13">
        <w:rPr>
          <w:rFonts w:ascii="Times New Roman" w:eastAsia="Times New Roman" w:hAnsi="Times New Roman"/>
          <w:sz w:val="20"/>
          <w:szCs w:val="20"/>
          <w:lang w:eastAsia="ru-RU"/>
        </w:rPr>
        <w:t xml:space="preserve">аяви за ф. № 5ДР (п. 4 розд. </w:t>
      </w:r>
      <w:proofErr w:type="gramStart"/>
      <w:r w:rsidRPr="00B40C13">
        <w:rPr>
          <w:rFonts w:ascii="Times New Roman" w:eastAsia="Times New Roman" w:hAnsi="Times New Roman"/>
          <w:sz w:val="20"/>
          <w:szCs w:val="20"/>
          <w:lang w:eastAsia="ru-RU"/>
        </w:rPr>
        <w:t xml:space="preserve">IХ Положення № 822).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Згідно з п. 5 розд. </w:t>
      </w:r>
      <w:proofErr w:type="gramStart"/>
      <w:r w:rsidRPr="00B40C13">
        <w:rPr>
          <w:rFonts w:ascii="Times New Roman" w:eastAsia="Times New Roman" w:hAnsi="Times New Roman"/>
          <w:sz w:val="20"/>
          <w:szCs w:val="20"/>
          <w:lang w:eastAsia="ru-RU"/>
        </w:rPr>
        <w:t xml:space="preserve">IХ Положення № 822 у разі виявлення недостовірних даних або помилок у поданій Заяві за ф. № 5ДР фізичній особі може бути відмовлено у внесенні змін та/або видачі документа, що засвідчує реєстрацію у ДРФО. </w:t>
      </w:r>
      <w:proofErr w:type="gramEnd"/>
    </w:p>
    <w:p w:rsidR="007F51E8" w:rsidRDefault="007F51E8" w:rsidP="00403AFB">
      <w:pPr>
        <w:spacing w:after="0" w:line="240" w:lineRule="auto"/>
        <w:outlineLvl w:val="0"/>
        <w:rPr>
          <w:rFonts w:ascii="Times New Roman" w:eastAsia="Times New Roman" w:hAnsi="Times New Roman"/>
          <w:b/>
          <w:bCs/>
          <w:kern w:val="36"/>
          <w:sz w:val="20"/>
          <w:szCs w:val="20"/>
          <w:lang w:val="uk-UA" w:eastAsia="ru-RU"/>
        </w:rPr>
      </w:pPr>
    </w:p>
    <w:p w:rsidR="00403AFB" w:rsidRPr="00B40C13" w:rsidRDefault="00403AFB" w:rsidP="00403AFB">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Право на нарахування податкової знижки: обмеження</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Головне управління ДПС у Дніпропетровській області звертає увагу.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Пунктом 166.4 ст. 166 Податкового кодексу України (ПКУ) визначені обмеження права на нарахування податкової знижки.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Податкова знижка може бути надана виключно резиденту, який має реєстраційний номер </w:t>
      </w:r>
      <w:proofErr w:type="gramStart"/>
      <w:r w:rsidRPr="00B40C13">
        <w:rPr>
          <w:rFonts w:ascii="Times New Roman" w:eastAsia="Times New Roman" w:hAnsi="Times New Roman"/>
          <w:sz w:val="20"/>
          <w:szCs w:val="20"/>
          <w:lang w:eastAsia="ru-RU"/>
        </w:rPr>
        <w:t>обл</w:t>
      </w:r>
      <w:proofErr w:type="gramEnd"/>
      <w:r w:rsidRPr="00B40C13">
        <w:rPr>
          <w:rFonts w:ascii="Times New Roman" w:eastAsia="Times New Roman" w:hAnsi="Times New Roman"/>
          <w:sz w:val="20"/>
          <w:szCs w:val="20"/>
          <w:lang w:eastAsia="ru-RU"/>
        </w:rPr>
        <w:t xml:space="preserve">ікової картки платника податку, а так само резиденту – фізичній особі, яка через свої релігійні переконання відмовилась від прийняття реєстраційного номера облікової картки платника податків та офіційно повідомила про це відповідний контролюючий орган і має про це відмітку </w:t>
      </w:r>
      <w:proofErr w:type="gramStart"/>
      <w:r w:rsidRPr="00B40C13">
        <w:rPr>
          <w:rFonts w:ascii="Times New Roman" w:eastAsia="Times New Roman" w:hAnsi="Times New Roman"/>
          <w:sz w:val="20"/>
          <w:szCs w:val="20"/>
          <w:lang w:eastAsia="ru-RU"/>
        </w:rPr>
        <w:t>у</w:t>
      </w:r>
      <w:proofErr w:type="gramEnd"/>
      <w:r w:rsidRPr="00B40C13">
        <w:rPr>
          <w:rFonts w:ascii="Times New Roman" w:eastAsia="Times New Roman" w:hAnsi="Times New Roman"/>
          <w:sz w:val="20"/>
          <w:szCs w:val="20"/>
          <w:lang w:eastAsia="ru-RU"/>
        </w:rPr>
        <w:t xml:space="preserve"> паспорті (п.п. 166.4.1 п. 166.4 ст. 166 ПКУ).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 xml:space="preserve">Якщо платник податку </w:t>
      </w:r>
      <w:proofErr w:type="gramStart"/>
      <w:r w:rsidRPr="00B40C13">
        <w:rPr>
          <w:rFonts w:ascii="Times New Roman" w:eastAsia="Times New Roman" w:hAnsi="Times New Roman"/>
          <w:sz w:val="20"/>
          <w:szCs w:val="20"/>
          <w:lang w:eastAsia="ru-RU"/>
        </w:rPr>
        <w:t>до</w:t>
      </w:r>
      <w:proofErr w:type="gramEnd"/>
      <w:r w:rsidRPr="00B40C13">
        <w:rPr>
          <w:rFonts w:ascii="Times New Roman" w:eastAsia="Times New Roman" w:hAnsi="Times New Roman"/>
          <w:sz w:val="20"/>
          <w:szCs w:val="20"/>
          <w:lang w:eastAsia="ru-RU"/>
        </w:rPr>
        <w:t xml:space="preserve">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 (п.п. 166.4.3 п. 166.4 ст. 166 ПКУ).  </w:t>
      </w:r>
    </w:p>
    <w:p w:rsidR="00403AFB" w:rsidRPr="00B40C13" w:rsidRDefault="00403AFB" w:rsidP="00403AFB">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ідстави для нарахування податкової знижки із зазначенням конкретних сум відображаються платником податку у річній податковій декларації, яка подається по 31 грудня включно, наступного за звітним податкового року (п.п. 166.1.2 п. 166.1 ст. 166 ПКУ).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Загальна сума податкової знижки, нарахована платнику податку у звітному податковому році, не може перевищувати суму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ічного загального оподатковуваного доходу платника податку, нарахованого як заробітна плата, зменшену з урахуванням положень п. 164.6 ст. 164 ПКУ, крім випадку, визначеного п.п. 166.4.4 п. 166 ст. 166 ПКУ (п.п. 166.4.2 п. 166.4 ст. 166 ПКУ).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Сума податкової знижки, нарахована платнику податку у звітному податковому році, у разі включення до податкової знижки витрат, передбачених п.п. 166.3.10 п. 166.3 ст. 166 ПКУ, розраховується окремо від інших витрат та не може перевищувати суму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ічного загального оподатковуваного доходу платника податку, отриманого у вигляді дивідендів, крім сум дивідендів, що не включаються до розрахунку загального місячного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ічного) оподатковуваного доходу (п.п. 166.4.4 п. 166.4 ст. 166 ПКУ). </w:t>
      </w:r>
    </w:p>
    <w:p w:rsidR="007F51E8" w:rsidRDefault="007F51E8" w:rsidP="00403AFB">
      <w:pPr>
        <w:spacing w:after="0" w:line="240" w:lineRule="auto"/>
        <w:outlineLvl w:val="0"/>
        <w:rPr>
          <w:rFonts w:ascii="Times New Roman" w:eastAsia="Times New Roman" w:hAnsi="Times New Roman"/>
          <w:b/>
          <w:bCs/>
          <w:kern w:val="36"/>
          <w:sz w:val="20"/>
          <w:szCs w:val="20"/>
          <w:lang w:val="uk-UA" w:eastAsia="ru-RU"/>
        </w:rPr>
      </w:pPr>
    </w:p>
    <w:p w:rsidR="00403AFB" w:rsidRPr="00B40C13" w:rsidRDefault="00403AFB" w:rsidP="00403AFB">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Платники податку на нерухоме майно, відмінне від земельної ділянки</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B40C13">
        <w:rPr>
          <w:rFonts w:ascii="Times New Roman" w:eastAsia="Times New Roman" w:hAnsi="Times New Roman"/>
          <w:sz w:val="20"/>
          <w:szCs w:val="20"/>
          <w:lang w:eastAsia="ru-RU"/>
        </w:rPr>
        <w:t>є.</w:t>
      </w:r>
      <w:proofErr w:type="gramEnd"/>
      <w:r w:rsidRPr="00B40C13">
        <w:rPr>
          <w:rFonts w:ascii="Times New Roman" w:eastAsia="Times New Roman" w:hAnsi="Times New Roman"/>
          <w:sz w:val="20"/>
          <w:szCs w:val="20"/>
          <w:lang w:eastAsia="ru-RU"/>
        </w:rPr>
        <w:t xml:space="preserve"> </w:t>
      </w:r>
    </w:p>
    <w:p w:rsidR="00403AFB" w:rsidRPr="00B40C13" w:rsidRDefault="00403AFB" w:rsidP="00403AFB">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 xml:space="preserve">Платниками податку на нерухоме майно, відмінне від земельної ділянки (податок), є фізичні та юридичні особи, в тому числі нерезиденти, які є власниками житлової та/або нежитлової нерухомості (п.п. 266.1.1 п. 266.1 ст. 266 Податкового кодексу України (далі – ПКУ). </w:t>
      </w:r>
      <w:proofErr w:type="gramEnd"/>
    </w:p>
    <w:p w:rsidR="00403AFB" w:rsidRPr="00B40C13" w:rsidRDefault="00403AFB" w:rsidP="00403AFB">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ідпунктом 266.1.2 п. 266.1 ст. 266 ПКУ визначено платників податку в разі перебування об’єктів житлової та/або нежитлової нерухомості у спільній частковій або спільній сумісній власності кількох осіб: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а) якщо об’єкт житлової та/або нежитлової нерухомості перебуває у спільній частковій власності кількох </w:t>
      </w:r>
      <w:proofErr w:type="gramStart"/>
      <w:r w:rsidRPr="00B40C13">
        <w:rPr>
          <w:rFonts w:ascii="Times New Roman" w:eastAsia="Times New Roman" w:hAnsi="Times New Roman"/>
          <w:sz w:val="20"/>
          <w:szCs w:val="20"/>
          <w:lang w:eastAsia="ru-RU"/>
        </w:rPr>
        <w:t>осіб</w:t>
      </w:r>
      <w:proofErr w:type="gramEnd"/>
      <w:r w:rsidRPr="00B40C13">
        <w:rPr>
          <w:rFonts w:ascii="Times New Roman" w:eastAsia="Times New Roman" w:hAnsi="Times New Roman"/>
          <w:sz w:val="20"/>
          <w:szCs w:val="20"/>
          <w:lang w:eastAsia="ru-RU"/>
        </w:rPr>
        <w:t xml:space="preserve">, платником податку є кожна з цих осіб за належну їй частку;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б) якщо об’єкт житлової та/або нежитлової нерухомості перебуває у спільній сумісній власності кількох </w:t>
      </w:r>
      <w:proofErr w:type="gramStart"/>
      <w:r w:rsidRPr="00B40C13">
        <w:rPr>
          <w:rFonts w:ascii="Times New Roman" w:eastAsia="Times New Roman" w:hAnsi="Times New Roman"/>
          <w:sz w:val="20"/>
          <w:szCs w:val="20"/>
          <w:lang w:eastAsia="ru-RU"/>
        </w:rPr>
        <w:t>осіб</w:t>
      </w:r>
      <w:proofErr w:type="gramEnd"/>
      <w:r w:rsidRPr="00B40C13">
        <w:rPr>
          <w:rFonts w:ascii="Times New Roman" w:eastAsia="Times New Roman" w:hAnsi="Times New Roman"/>
          <w:sz w:val="20"/>
          <w:szCs w:val="20"/>
          <w:lang w:eastAsia="ru-RU"/>
        </w:rPr>
        <w:t xml:space="preserve">, але не поділений в натурі, платником податку є одна з таких осіб-власників, визначена за їх згодою, якщо інше не встановлено судом; </w:t>
      </w:r>
    </w:p>
    <w:p w:rsidR="00403AFB" w:rsidRPr="00B40C13" w:rsidRDefault="00403AFB" w:rsidP="00403AFB">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 якщо об’єкт житлової та/або нежитлової нерухомості перебуває у спільній сумісній власності кількох </w:t>
      </w:r>
      <w:proofErr w:type="gramStart"/>
      <w:r w:rsidRPr="00B40C13">
        <w:rPr>
          <w:rFonts w:ascii="Times New Roman" w:eastAsia="Times New Roman" w:hAnsi="Times New Roman"/>
          <w:sz w:val="20"/>
          <w:szCs w:val="20"/>
          <w:lang w:eastAsia="ru-RU"/>
        </w:rPr>
        <w:t>осіб</w:t>
      </w:r>
      <w:proofErr w:type="gramEnd"/>
      <w:r w:rsidRPr="00B40C13">
        <w:rPr>
          <w:rFonts w:ascii="Times New Roman" w:eastAsia="Times New Roman" w:hAnsi="Times New Roman"/>
          <w:sz w:val="20"/>
          <w:szCs w:val="20"/>
          <w:lang w:eastAsia="ru-RU"/>
        </w:rPr>
        <w:t xml:space="preserve"> і поділений між ними в натурі, платником податку є кожна з цих осіб за належну їй частку. </w:t>
      </w:r>
    </w:p>
    <w:p w:rsidR="007F51E8" w:rsidRDefault="007F51E8" w:rsidP="00DB4468">
      <w:pPr>
        <w:pStyle w:val="1"/>
        <w:spacing w:before="0" w:beforeAutospacing="0" w:after="0" w:afterAutospacing="0"/>
        <w:rPr>
          <w:sz w:val="20"/>
          <w:szCs w:val="20"/>
          <w:lang w:val="uk-UA"/>
        </w:rPr>
      </w:pPr>
    </w:p>
    <w:p w:rsidR="00DB4468" w:rsidRPr="00B40C13" w:rsidRDefault="00DB4468" w:rsidP="00DB4468">
      <w:pPr>
        <w:pStyle w:val="1"/>
        <w:spacing w:before="0" w:beforeAutospacing="0" w:after="0" w:afterAutospacing="0"/>
        <w:rPr>
          <w:sz w:val="20"/>
          <w:szCs w:val="20"/>
        </w:rPr>
      </w:pPr>
      <w:r w:rsidRPr="00B40C13">
        <w:rPr>
          <w:sz w:val="20"/>
          <w:szCs w:val="20"/>
        </w:rPr>
        <w:t>Нова форма податкової накладної та податкової звітності з податку на додану вартість, терміни їх застосування</w:t>
      </w:r>
    </w:p>
    <w:p w:rsidR="00DB4468" w:rsidRPr="00B40C13" w:rsidRDefault="00DB4468" w:rsidP="00DB4468">
      <w:pPr>
        <w:pStyle w:val="a3"/>
        <w:spacing w:before="0" w:beforeAutospacing="0" w:after="0" w:afterAutospacing="0"/>
        <w:jc w:val="both"/>
        <w:rPr>
          <w:sz w:val="20"/>
          <w:szCs w:val="20"/>
        </w:rPr>
      </w:pPr>
      <w:proofErr w:type="gramStart"/>
      <w:r w:rsidRPr="00B40C13">
        <w:rPr>
          <w:sz w:val="20"/>
          <w:szCs w:val="20"/>
        </w:rPr>
        <w:t>З</w:t>
      </w:r>
      <w:proofErr w:type="gramEnd"/>
      <w:r w:rsidRPr="00B40C13">
        <w:rPr>
          <w:sz w:val="20"/>
          <w:szCs w:val="20"/>
        </w:rPr>
        <w:t xml:space="preserve"> 01.10.2024 набирає чинності </w:t>
      </w:r>
      <w:hyperlink r:id="rId5" w:history="1">
        <w:r w:rsidRPr="00B40C13">
          <w:rPr>
            <w:rStyle w:val="a4"/>
            <w:sz w:val="20"/>
            <w:szCs w:val="20"/>
          </w:rPr>
          <w:t>наказ Міністерства фінансів України від 09.08.2024 № 400 «Про внесення змін до деяких нормативно-правових актів Міністерства фінансів України»</w:t>
        </w:r>
      </w:hyperlink>
      <w:r w:rsidRPr="00B40C13">
        <w:rPr>
          <w:sz w:val="20"/>
          <w:szCs w:val="20"/>
        </w:rPr>
        <w:t>, зареєстрований у Міністерстві юстиції України 26 серпня 2024 року за № 1302/42647, з урахуванням змін, внесених наказом Міністерства фі</w:t>
      </w:r>
      <w:proofErr w:type="gramStart"/>
      <w:r w:rsidRPr="00B40C13">
        <w:rPr>
          <w:sz w:val="20"/>
          <w:szCs w:val="20"/>
        </w:rPr>
        <w:t>нансів України від 28.08.2024 № 418 «Про внесення змін до наказу Міністерства фінансів України від 09 серпня 2024 року № 400», зареєстрований в Міністерстві юстиції України 03 вересня 2024 року за № 1343/42688 (далі – наказ Мінфіну № 400), які опубліковано в Офіційному віснику</w:t>
      </w:r>
      <w:proofErr w:type="gramEnd"/>
      <w:r w:rsidRPr="00B40C13">
        <w:rPr>
          <w:sz w:val="20"/>
          <w:szCs w:val="20"/>
        </w:rPr>
        <w:t xml:space="preserve"> України від 25.09.2024 № 82. </w:t>
      </w:r>
    </w:p>
    <w:p w:rsidR="00DB4468" w:rsidRPr="00B40C13" w:rsidRDefault="00DB4468" w:rsidP="00DB4468">
      <w:pPr>
        <w:pStyle w:val="a3"/>
        <w:spacing w:before="0" w:beforeAutospacing="0" w:after="0" w:afterAutospacing="0"/>
        <w:jc w:val="both"/>
        <w:rPr>
          <w:sz w:val="20"/>
          <w:szCs w:val="20"/>
        </w:rPr>
      </w:pPr>
      <w:r w:rsidRPr="00B40C13">
        <w:rPr>
          <w:sz w:val="20"/>
          <w:szCs w:val="20"/>
        </w:rPr>
        <w:t xml:space="preserve">Наказом Мінфіну № 400 викладено у </w:t>
      </w:r>
      <w:proofErr w:type="gramStart"/>
      <w:r w:rsidRPr="00B40C13">
        <w:rPr>
          <w:sz w:val="20"/>
          <w:szCs w:val="20"/>
        </w:rPr>
        <w:t>нов</w:t>
      </w:r>
      <w:proofErr w:type="gramEnd"/>
      <w:r w:rsidRPr="00B40C13">
        <w:rPr>
          <w:sz w:val="20"/>
          <w:szCs w:val="20"/>
        </w:rPr>
        <w:t xml:space="preserve">ій редакції, зокрема: </w:t>
      </w:r>
    </w:p>
    <w:p w:rsidR="00DB4468" w:rsidRPr="00B40C13" w:rsidRDefault="00DB4468" w:rsidP="00DB4468">
      <w:pPr>
        <w:pStyle w:val="a3"/>
        <w:spacing w:before="0" w:beforeAutospacing="0" w:after="0" w:afterAutospacing="0"/>
        <w:jc w:val="both"/>
        <w:rPr>
          <w:sz w:val="20"/>
          <w:szCs w:val="20"/>
        </w:rPr>
      </w:pPr>
      <w:r w:rsidRPr="00B40C13">
        <w:rPr>
          <w:sz w:val="20"/>
          <w:szCs w:val="20"/>
        </w:rPr>
        <w:t xml:space="preserve">форму податкової накладної та внесено зміни до Порядку її заповнення, затверджених наказом Міністерства фінансів України від 31 грудня 2015 року № 1307, зареєстрованим у Міністерстві юстиції України 26 січня 2016 року за № 137/28267 (зі змінами); </w:t>
      </w:r>
    </w:p>
    <w:p w:rsidR="00DB4468" w:rsidRPr="00B40C13" w:rsidRDefault="00DB4468" w:rsidP="00DB4468">
      <w:pPr>
        <w:pStyle w:val="a3"/>
        <w:spacing w:before="0" w:beforeAutospacing="0" w:after="0" w:afterAutospacing="0"/>
        <w:jc w:val="both"/>
        <w:rPr>
          <w:sz w:val="20"/>
          <w:szCs w:val="20"/>
        </w:rPr>
      </w:pPr>
      <w:proofErr w:type="gramStart"/>
      <w:r w:rsidRPr="00B40C13">
        <w:rPr>
          <w:sz w:val="20"/>
          <w:szCs w:val="20"/>
        </w:rPr>
        <w:t xml:space="preserve">форми податкової звітності з податку на додану вартість та внесено зміни до Порядку їх заповнення і подання, затверджених наказом Міністерства фінансів України від 28 січня 2016 року № 21, зареєстрованим у Міністерстві юстиції України 29 січня 2016 року за № 159/28289 (зі змінами). </w:t>
      </w:r>
      <w:proofErr w:type="gramEnd"/>
    </w:p>
    <w:p w:rsidR="00DB4468" w:rsidRPr="00B40C13" w:rsidRDefault="00DB4468" w:rsidP="00DB4468">
      <w:pPr>
        <w:pStyle w:val="a3"/>
        <w:spacing w:before="0" w:beforeAutospacing="0" w:after="0" w:afterAutospacing="0"/>
        <w:jc w:val="both"/>
        <w:rPr>
          <w:sz w:val="20"/>
          <w:szCs w:val="20"/>
        </w:rPr>
      </w:pPr>
      <w:r w:rsidRPr="00B40C13">
        <w:rPr>
          <w:sz w:val="20"/>
          <w:szCs w:val="20"/>
        </w:rPr>
        <w:t xml:space="preserve">Відповідно до положень пункту 46.6 статті 46 Податкового кодексу України </w:t>
      </w:r>
      <w:proofErr w:type="gramStart"/>
      <w:r w:rsidRPr="00B40C13">
        <w:rPr>
          <w:sz w:val="20"/>
          <w:szCs w:val="20"/>
        </w:rPr>
        <w:t>нов</w:t>
      </w:r>
      <w:proofErr w:type="gramEnd"/>
      <w:r w:rsidRPr="00B40C13">
        <w:rPr>
          <w:sz w:val="20"/>
          <w:szCs w:val="20"/>
        </w:rPr>
        <w:t xml:space="preserve">і форми декларацій (розрахунків) застосовуються для складання звітності за податковий період, що настає за податковим періодом, у якому відбулося їх оприлюднення. </w:t>
      </w:r>
    </w:p>
    <w:p w:rsidR="00DB4468" w:rsidRPr="00B40C13" w:rsidRDefault="00DB4468" w:rsidP="00DB4468">
      <w:pPr>
        <w:pStyle w:val="a3"/>
        <w:spacing w:before="0" w:beforeAutospacing="0" w:after="0" w:afterAutospacing="0"/>
        <w:jc w:val="both"/>
        <w:rPr>
          <w:sz w:val="20"/>
          <w:szCs w:val="20"/>
        </w:rPr>
      </w:pPr>
      <w:r w:rsidRPr="00B40C13">
        <w:rPr>
          <w:sz w:val="20"/>
          <w:szCs w:val="20"/>
        </w:rPr>
        <w:t xml:space="preserve">Таким чином застосування форм, викладених наказом Мінфіну № 400 у новій редакції, </w:t>
      </w:r>
      <w:proofErr w:type="gramStart"/>
      <w:r w:rsidRPr="00B40C13">
        <w:rPr>
          <w:sz w:val="20"/>
          <w:szCs w:val="20"/>
        </w:rPr>
        <w:t>починається</w:t>
      </w:r>
      <w:proofErr w:type="gramEnd"/>
      <w:r w:rsidRPr="00B40C13">
        <w:rPr>
          <w:sz w:val="20"/>
          <w:szCs w:val="20"/>
        </w:rPr>
        <w:t xml:space="preserve"> з: </w:t>
      </w:r>
    </w:p>
    <w:p w:rsidR="00DB4468" w:rsidRPr="00B40C13" w:rsidRDefault="00DB4468" w:rsidP="00DB4468">
      <w:pPr>
        <w:pStyle w:val="a3"/>
        <w:spacing w:before="0" w:beforeAutospacing="0" w:after="0" w:afterAutospacing="0"/>
        <w:jc w:val="both"/>
        <w:rPr>
          <w:sz w:val="20"/>
          <w:szCs w:val="20"/>
        </w:rPr>
      </w:pPr>
      <w:r w:rsidRPr="00B40C13">
        <w:rPr>
          <w:sz w:val="20"/>
          <w:szCs w:val="20"/>
        </w:rPr>
        <w:t>01 жовтня 2024 року – для податкових накладних та розрахунків коригування кількісних та вартісних показників до податкових накладних, які з вказаного періоду платники направляють на реєстрацію в Єдиному реє</w:t>
      </w:r>
      <w:proofErr w:type="gramStart"/>
      <w:r w:rsidRPr="00B40C13">
        <w:rPr>
          <w:sz w:val="20"/>
          <w:szCs w:val="20"/>
        </w:rPr>
        <w:t>стр</w:t>
      </w:r>
      <w:proofErr w:type="gramEnd"/>
      <w:r w:rsidRPr="00B40C13">
        <w:rPr>
          <w:sz w:val="20"/>
          <w:szCs w:val="20"/>
        </w:rPr>
        <w:t>і податкових накладних (у тому числі і податкові накладні та розрахунки коригування кількісних та вартісних показників до таких накладних, які складені до 01 жовтня 2024 року та не зареєстровані в Єдиному реє</w:t>
      </w:r>
      <w:proofErr w:type="gramStart"/>
      <w:r w:rsidRPr="00B40C13">
        <w:rPr>
          <w:sz w:val="20"/>
          <w:szCs w:val="20"/>
        </w:rPr>
        <w:t>стр</w:t>
      </w:r>
      <w:proofErr w:type="gramEnd"/>
      <w:r w:rsidRPr="00B40C13">
        <w:rPr>
          <w:sz w:val="20"/>
          <w:szCs w:val="20"/>
        </w:rPr>
        <w:t xml:space="preserve">і податкових накладних); </w:t>
      </w:r>
    </w:p>
    <w:p w:rsidR="00DB4468" w:rsidRPr="00B40C13" w:rsidRDefault="00DB4468" w:rsidP="00DB4468">
      <w:pPr>
        <w:pStyle w:val="a3"/>
        <w:spacing w:before="0" w:beforeAutospacing="0" w:after="0" w:afterAutospacing="0"/>
        <w:jc w:val="both"/>
        <w:rPr>
          <w:sz w:val="20"/>
          <w:szCs w:val="20"/>
        </w:rPr>
      </w:pPr>
      <w:r w:rsidRPr="00B40C13">
        <w:rPr>
          <w:sz w:val="20"/>
          <w:szCs w:val="20"/>
        </w:rPr>
        <w:t xml:space="preserve">з 01 листопада 2024 року – для податкової декларації з податку на додану вартість, тобто яка </w:t>
      </w:r>
      <w:proofErr w:type="gramStart"/>
      <w:r w:rsidRPr="00B40C13">
        <w:rPr>
          <w:sz w:val="20"/>
          <w:szCs w:val="20"/>
        </w:rPr>
        <w:t>подається</w:t>
      </w:r>
      <w:proofErr w:type="gramEnd"/>
      <w:r w:rsidRPr="00B40C13">
        <w:rPr>
          <w:sz w:val="20"/>
          <w:szCs w:val="20"/>
        </w:rPr>
        <w:t xml:space="preserve"> починаючи із звітного (податкового) періоду за жовтень 2024 року. </w:t>
      </w:r>
    </w:p>
    <w:p w:rsidR="00DB4468" w:rsidRPr="00B40C13" w:rsidRDefault="00DB4468" w:rsidP="00DB4468">
      <w:pPr>
        <w:pStyle w:val="a3"/>
        <w:spacing w:before="0" w:beforeAutospacing="0" w:after="0" w:afterAutospacing="0"/>
        <w:jc w:val="both"/>
        <w:rPr>
          <w:sz w:val="20"/>
          <w:szCs w:val="20"/>
        </w:rPr>
      </w:pPr>
      <w:r w:rsidRPr="00B40C13">
        <w:rPr>
          <w:sz w:val="20"/>
          <w:szCs w:val="20"/>
        </w:rPr>
        <w:t xml:space="preserve">Також, починаючи з 01 листопада 2024 року, за новою формою </w:t>
      </w:r>
      <w:proofErr w:type="gramStart"/>
      <w:r w:rsidRPr="00B40C13">
        <w:rPr>
          <w:sz w:val="20"/>
          <w:szCs w:val="20"/>
        </w:rPr>
        <w:t>подається</w:t>
      </w:r>
      <w:proofErr w:type="gramEnd"/>
      <w:r w:rsidRPr="00B40C13">
        <w:rPr>
          <w:sz w:val="20"/>
          <w:szCs w:val="20"/>
        </w:rPr>
        <w:t xml:space="preserve"> уточнюючий розрахунок податкових зобов’язань з податку на додану вартість у зв’язку з виправленням самостійно виявлених помилок. </w:t>
      </w:r>
    </w:p>
    <w:p w:rsidR="007F51E8" w:rsidRDefault="007F51E8" w:rsidP="00DB4468">
      <w:pPr>
        <w:spacing w:after="0" w:line="240" w:lineRule="auto"/>
        <w:outlineLvl w:val="0"/>
        <w:rPr>
          <w:rFonts w:ascii="Times New Roman" w:eastAsia="Times New Roman" w:hAnsi="Times New Roman"/>
          <w:b/>
          <w:bCs/>
          <w:kern w:val="36"/>
          <w:sz w:val="20"/>
          <w:szCs w:val="20"/>
          <w:lang w:val="uk-UA" w:eastAsia="ru-RU"/>
        </w:rPr>
      </w:pPr>
    </w:p>
    <w:p w:rsidR="00DB4468" w:rsidRPr="00B40C13" w:rsidRDefault="00DB4468" w:rsidP="00DB446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lastRenderedPageBreak/>
        <w:t xml:space="preserve">Контроль за обігом </w:t>
      </w:r>
      <w:proofErr w:type="gramStart"/>
      <w:r w:rsidRPr="00B40C13">
        <w:rPr>
          <w:rFonts w:ascii="Times New Roman" w:eastAsia="Times New Roman" w:hAnsi="Times New Roman"/>
          <w:b/>
          <w:bCs/>
          <w:kern w:val="36"/>
          <w:sz w:val="20"/>
          <w:szCs w:val="20"/>
          <w:lang w:eastAsia="ru-RU"/>
        </w:rPr>
        <w:t>п</w:t>
      </w:r>
      <w:proofErr w:type="gramEnd"/>
      <w:r w:rsidRPr="00B40C13">
        <w:rPr>
          <w:rFonts w:ascii="Times New Roman" w:eastAsia="Times New Roman" w:hAnsi="Times New Roman"/>
          <w:b/>
          <w:bCs/>
          <w:kern w:val="36"/>
          <w:sz w:val="20"/>
          <w:szCs w:val="20"/>
          <w:lang w:eastAsia="ru-RU"/>
        </w:rPr>
        <w:t xml:space="preserve">ідакцизної продукції та сплатою акцизного податку: результати роботи податківців Дніпропетровщини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Протягом січня – серпня 2024 року до загального фонду Державного бюджету України від платників Дніпропетровщини надійшло понад 356,1 </w:t>
      </w:r>
      <w:proofErr w:type="gramStart"/>
      <w:r w:rsidRPr="00B40C13">
        <w:rPr>
          <w:rFonts w:ascii="Times New Roman" w:eastAsia="Times New Roman" w:hAnsi="Times New Roman"/>
          <w:sz w:val="20"/>
          <w:szCs w:val="20"/>
          <w:lang w:eastAsia="ru-RU"/>
        </w:rPr>
        <w:t>млн</w:t>
      </w:r>
      <w:proofErr w:type="gramEnd"/>
      <w:r w:rsidRPr="00B40C13">
        <w:rPr>
          <w:rFonts w:ascii="Times New Roman" w:eastAsia="Times New Roman" w:hAnsi="Times New Roman"/>
          <w:sz w:val="20"/>
          <w:szCs w:val="20"/>
          <w:lang w:eastAsia="ru-RU"/>
        </w:rPr>
        <w:t xml:space="preserve"> грн акцизного податку, що становить майже 128,6 відс. відповідно до планових показників, тобто загальні додаткові надходження складають понад 79,1 млн гривень (аналогічний період 2023 року – 235,2 млн гривень). </w:t>
      </w:r>
    </w:p>
    <w:p w:rsidR="00DB4468" w:rsidRPr="00B40C13" w:rsidRDefault="00DB4468" w:rsidP="00DB446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З</w:t>
      </w:r>
      <w:proofErr w:type="gramEnd"/>
      <w:r w:rsidRPr="00B40C13">
        <w:rPr>
          <w:rFonts w:ascii="Times New Roman" w:eastAsia="Times New Roman" w:hAnsi="Times New Roman"/>
          <w:sz w:val="20"/>
          <w:szCs w:val="20"/>
          <w:lang w:eastAsia="ru-RU"/>
        </w:rPr>
        <w:t xml:space="preserve"> вироблених в Україні підакцизних товарів (продукції) у січні – серпні 2024 року до загального фонду держбюджету надійшло понад 215,6 млн грн акцизного податку, що становить 119,1 відс. відповідно до запланованих, додаткові надходження – майже 34,5 млн грн (аналогічний період 2023 року – 165,8 млн гривень). </w:t>
      </w:r>
    </w:p>
    <w:p w:rsidR="00DB4468" w:rsidRPr="00B40C13" w:rsidRDefault="00DB4468" w:rsidP="00DB446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З</w:t>
      </w:r>
      <w:proofErr w:type="gramEnd"/>
      <w:r w:rsidRPr="00B40C13">
        <w:rPr>
          <w:rFonts w:ascii="Times New Roman" w:eastAsia="Times New Roman" w:hAnsi="Times New Roman"/>
          <w:sz w:val="20"/>
          <w:szCs w:val="20"/>
          <w:lang w:eastAsia="ru-RU"/>
        </w:rPr>
        <w:t xml:space="preserve"> ввезених на митну територію України підакцизних товарів (продукції) протягом січня – серпня п. р. надійшло 140,5 млн грн акцизного податку, що становить 146,4 відс. відповідно до запланованих, додаткові надходження – 44,6 млн грн (аналогічний період 2023 року – 69,4 млн гривень).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Що стосується надходжень акцизного податку з роздрібної реалізації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ідакцизних товарів до місцевих бюджетів області у січні – серпні 2024 року, то вони склали майже 366,9 млн грн, це 105,1 відс. відповідно до запланованих. Цьогорічні надходження на 37,7 </w:t>
      </w:r>
      <w:proofErr w:type="gramStart"/>
      <w:r w:rsidRPr="00B40C13">
        <w:rPr>
          <w:rFonts w:ascii="Times New Roman" w:eastAsia="Times New Roman" w:hAnsi="Times New Roman"/>
          <w:sz w:val="20"/>
          <w:szCs w:val="20"/>
          <w:lang w:eastAsia="ru-RU"/>
        </w:rPr>
        <w:t>млн</w:t>
      </w:r>
      <w:proofErr w:type="gramEnd"/>
      <w:r w:rsidRPr="00B40C13">
        <w:rPr>
          <w:rFonts w:ascii="Times New Roman" w:eastAsia="Times New Roman" w:hAnsi="Times New Roman"/>
          <w:sz w:val="20"/>
          <w:szCs w:val="20"/>
          <w:lang w:eastAsia="ru-RU"/>
        </w:rPr>
        <w:t xml:space="preserve"> грн перевищують показник аналогічного періоду 2023 року.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При цьому, обсяг реалізованих суб’єктами господарювання роздрібної торгі</w:t>
      </w:r>
      <w:proofErr w:type="gramStart"/>
      <w:r w:rsidRPr="00B40C13">
        <w:rPr>
          <w:rFonts w:ascii="Times New Roman" w:eastAsia="Times New Roman" w:hAnsi="Times New Roman"/>
          <w:sz w:val="20"/>
          <w:szCs w:val="20"/>
          <w:lang w:eastAsia="ru-RU"/>
        </w:rPr>
        <w:t>вл</w:t>
      </w:r>
      <w:proofErr w:type="gramEnd"/>
      <w:r w:rsidRPr="00B40C13">
        <w:rPr>
          <w:rFonts w:ascii="Times New Roman" w:eastAsia="Times New Roman" w:hAnsi="Times New Roman"/>
          <w:sz w:val="20"/>
          <w:szCs w:val="20"/>
          <w:lang w:eastAsia="ru-RU"/>
        </w:rPr>
        <w:t>і тютюнових виробів, тютюну та промислових замінників тютюну, рідин, що використовуються в електронних сигаретах (виторги РРО/ПРРО) у січні – серпні 2024 року склав 6 920,9 млн гривень. У серпні п. р. прирі</w:t>
      </w:r>
      <w:proofErr w:type="gramStart"/>
      <w:r w:rsidRPr="00B40C13">
        <w:rPr>
          <w:rFonts w:ascii="Times New Roman" w:eastAsia="Times New Roman" w:hAnsi="Times New Roman"/>
          <w:sz w:val="20"/>
          <w:szCs w:val="20"/>
          <w:lang w:eastAsia="ru-RU"/>
        </w:rPr>
        <w:t>ст</w:t>
      </w:r>
      <w:proofErr w:type="gramEnd"/>
      <w:r w:rsidRPr="00B40C13">
        <w:rPr>
          <w:rFonts w:ascii="Times New Roman" w:eastAsia="Times New Roman" w:hAnsi="Times New Roman"/>
          <w:sz w:val="20"/>
          <w:szCs w:val="20"/>
          <w:lang w:eastAsia="ru-RU"/>
        </w:rPr>
        <w:t xml:space="preserve"> показника легального обігу тютюнової продукції відповідно до липня п. р. у регіоні – понад 153,6 млн гривень, або збільшився на 13,6 відсотків.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Обсяг реалізованих суб’єктами господарювання роздрібної торгі</w:t>
      </w:r>
      <w:proofErr w:type="gramStart"/>
      <w:r w:rsidRPr="00B40C13">
        <w:rPr>
          <w:rFonts w:ascii="Times New Roman" w:eastAsia="Times New Roman" w:hAnsi="Times New Roman"/>
          <w:sz w:val="20"/>
          <w:szCs w:val="20"/>
          <w:lang w:eastAsia="ru-RU"/>
        </w:rPr>
        <w:t>вл</w:t>
      </w:r>
      <w:proofErr w:type="gramEnd"/>
      <w:r w:rsidRPr="00B40C13">
        <w:rPr>
          <w:rFonts w:ascii="Times New Roman" w:eastAsia="Times New Roman" w:hAnsi="Times New Roman"/>
          <w:sz w:val="20"/>
          <w:szCs w:val="20"/>
          <w:lang w:eastAsia="ru-RU"/>
        </w:rPr>
        <w:t xml:space="preserve">і алкогольних напоїв (виторги РРО/ПРРО) протягом січня – серпня 2024 року склав понад 10 134,0 млн гривень.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Головне управління ДПС у Дніпропетровській області у черговий раз звертається до суб’єктів господарювання щодо обов’язкового використання РРО/ПРРО та ведення товарного обліку під час діяльності з реалізації підакцизної групи товарів </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ідповідно до вимог діючого законодавства України.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«Саме контроль за надходженням акцизного податку задля наповнення дохідної частини бюджетів усіх </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івнів, особливо в умовах воєнного стану, є одним із важливих завдань податківців Дніпропетровщини», – зазначила в. о. начальника Головного управління ДПС у Дніпропетровській області Наталя Федаш. </w:t>
      </w:r>
    </w:p>
    <w:p w:rsidR="007F51E8" w:rsidRDefault="007F51E8" w:rsidP="00DB4468">
      <w:pPr>
        <w:spacing w:after="0" w:line="240" w:lineRule="auto"/>
        <w:outlineLvl w:val="0"/>
        <w:rPr>
          <w:rFonts w:ascii="Times New Roman" w:eastAsia="Times New Roman" w:hAnsi="Times New Roman"/>
          <w:b/>
          <w:bCs/>
          <w:kern w:val="36"/>
          <w:sz w:val="20"/>
          <w:szCs w:val="20"/>
          <w:lang w:val="uk-UA" w:eastAsia="ru-RU"/>
        </w:rPr>
      </w:pPr>
    </w:p>
    <w:p w:rsidR="00DB4468" w:rsidRPr="00B40C13" w:rsidRDefault="00DB4468" w:rsidP="00DB446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Який термін подання платниками єдиного податку – фізичними особами – </w:t>
      </w:r>
      <w:proofErr w:type="gramStart"/>
      <w:r w:rsidRPr="00B40C13">
        <w:rPr>
          <w:rFonts w:ascii="Times New Roman" w:eastAsia="Times New Roman" w:hAnsi="Times New Roman"/>
          <w:b/>
          <w:bCs/>
          <w:kern w:val="36"/>
          <w:sz w:val="20"/>
          <w:szCs w:val="20"/>
          <w:lang w:eastAsia="ru-RU"/>
        </w:rPr>
        <w:t>п</w:t>
      </w:r>
      <w:proofErr w:type="gramEnd"/>
      <w:r w:rsidRPr="00B40C13">
        <w:rPr>
          <w:rFonts w:ascii="Times New Roman" w:eastAsia="Times New Roman" w:hAnsi="Times New Roman"/>
          <w:b/>
          <w:bCs/>
          <w:kern w:val="36"/>
          <w:sz w:val="20"/>
          <w:szCs w:val="20"/>
          <w:lang w:eastAsia="ru-RU"/>
        </w:rPr>
        <w:t>ідприємцями третьої групи податкової декларації платника єдиного податку за три квартали 2024 року та який строк сплати податку (крім е-резидентів)?</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Згідно з абзацом </w:t>
      </w:r>
      <w:proofErr w:type="gramStart"/>
      <w:r w:rsidRPr="00B40C13">
        <w:rPr>
          <w:rFonts w:ascii="Times New Roman" w:eastAsia="Times New Roman" w:hAnsi="Times New Roman"/>
          <w:sz w:val="20"/>
          <w:szCs w:val="20"/>
          <w:lang w:eastAsia="ru-RU"/>
        </w:rPr>
        <w:t>першим</w:t>
      </w:r>
      <w:proofErr w:type="gramEnd"/>
      <w:r w:rsidRPr="00B40C13">
        <w:rPr>
          <w:rFonts w:ascii="Times New Roman" w:eastAsia="Times New Roman" w:hAnsi="Times New Roman"/>
          <w:sz w:val="20"/>
          <w:szCs w:val="20"/>
          <w:lang w:eastAsia="ru-RU"/>
        </w:rPr>
        <w:t xml:space="preserve"> п. 296.3 ст. 296 Податкового кодексу України (далі – ПКУ) 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Податкові декларації, крім випадків, передбачених ПКУ, подаються за базовий звітний (податковий) період, що дорівнює календарному кварталу або календарному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івріччю (у тому числі в разі сплати квартальних або піврічних авансових внесків) – протягом 40 календарних днів, що настають за останнім календарним днем звітного (податкового) кварталу (півріччя) (п.п. 49.18.2 п. 49.18 ст. 49 ПКУ).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При цьому якщо останній день строку подання податкової декларації припадає на вихідний або святковий день, то останнім днем строку вважається операційний день, що настає за вихідним або святковим днем (п. 49.20 ст. 49 ПКУ).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Податкова декларація складається наростаючим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ідсумком з урахуванням норм пп. 296.5 і 296.6 ст. 296 ПКУ (п. 296.7 ст. 296 ПКУ).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Форма податкової декларації платника єдиного податку – фізичної особи –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ідприємця затверджена наказом Міністерства фінансів України від 19.06.2015 № 578, зі змінами (далі – Декларація).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Відповідно до п. 4 розд. ІІ </w:t>
      </w:r>
      <w:proofErr w:type="gramStart"/>
      <w:r w:rsidRPr="00B40C13">
        <w:rPr>
          <w:rFonts w:ascii="Times New Roman" w:eastAsia="Times New Roman" w:hAnsi="Times New Roman"/>
          <w:sz w:val="20"/>
          <w:szCs w:val="20"/>
          <w:lang w:eastAsia="ru-RU"/>
        </w:rPr>
        <w:t>Порядку обміну електронними документами з контролюючими органами, затвердженого наказом Міністерства фінансів України від 06.06.2017 № 557, зі змінами,  електронні форми документів у форматі за стандартом на основі специфікації eXtensibleMarkupLanguage (XML) оприлюднюються на вебпорталі ДПС, а саме: в рубриці Електронна звітність/Платникам податків про електронну звітність/Інформац</w:t>
      </w:r>
      <w:proofErr w:type="gramEnd"/>
      <w:r w:rsidRPr="00B40C13">
        <w:rPr>
          <w:rFonts w:ascii="Times New Roman" w:eastAsia="Times New Roman" w:hAnsi="Times New Roman"/>
          <w:sz w:val="20"/>
          <w:szCs w:val="20"/>
          <w:lang w:eastAsia="ru-RU"/>
        </w:rPr>
        <w:t>ійно-аналітичне забезпечення/Реє</w:t>
      </w:r>
      <w:proofErr w:type="gramStart"/>
      <w:r w:rsidRPr="00B40C13">
        <w:rPr>
          <w:rFonts w:ascii="Times New Roman" w:eastAsia="Times New Roman" w:hAnsi="Times New Roman"/>
          <w:sz w:val="20"/>
          <w:szCs w:val="20"/>
          <w:lang w:eastAsia="ru-RU"/>
        </w:rPr>
        <w:t>стр</w:t>
      </w:r>
      <w:proofErr w:type="gramEnd"/>
      <w:r w:rsidRPr="00B40C13">
        <w:rPr>
          <w:rFonts w:ascii="Times New Roman" w:eastAsia="Times New Roman" w:hAnsi="Times New Roman"/>
          <w:sz w:val="20"/>
          <w:szCs w:val="20"/>
          <w:lang w:eastAsia="ru-RU"/>
        </w:rPr>
        <w:t xml:space="preserve"> електронних форм податкових документів розміщені електронні форми Декларації, зокрема за ідентифікатором форми F0103308 (для третьої групи – квартальна) разом з додатками.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Вхід до Електронного кабі</w:t>
      </w:r>
      <w:proofErr w:type="gramStart"/>
      <w:r w:rsidRPr="00B40C13">
        <w:rPr>
          <w:rFonts w:ascii="Times New Roman" w:eastAsia="Times New Roman" w:hAnsi="Times New Roman"/>
          <w:sz w:val="20"/>
          <w:szCs w:val="20"/>
          <w:lang w:eastAsia="ru-RU"/>
        </w:rPr>
        <w:t>нету</w:t>
      </w:r>
      <w:proofErr w:type="gramEnd"/>
      <w:r w:rsidRPr="00B40C13">
        <w:rPr>
          <w:rFonts w:ascii="Times New Roman" w:eastAsia="Times New Roman" w:hAnsi="Times New Roman"/>
          <w:sz w:val="20"/>
          <w:szCs w:val="20"/>
          <w:lang w:eastAsia="ru-RU"/>
        </w:rPr>
        <w:t xml:space="preserve"> здійснюється за адресою: https://cabinet.tax.gov.ua, а також через офіційний вебпортал ДПС.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Робота у приватній частині (особистого кабінету) Електронного кабінету здійснюється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проходження користувачем електронної ідентифікації онлайн з використанням кваліфікованого електронного підпису.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режимі «Введення звітності» приватної частини (особистого кабінету) Електронного кабінету користувач має можливість створювати, редагувати,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ідписувати та надсилати податкову звітність.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 xml:space="preserve">Платники єдиного податку третьої групи (крім електронних резидентів (е-резидентів)) сплачують єдиний податок протягом 10 календарних днів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граничного строку подання податкової декларації за податковий (звітний) квартал (п. 295.3 ст. 295 ПКУ).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Якщо граничний строк сплати податкового зобов’язання припадає на вихідний або святковий день, останнім днем сплати податкового зобов’язання вважається операційний день, що настає за вихідним або святковим днем (абзац тринадцятий п. 57.1 ст. 57 ПКУ).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Сплата єдиного податку (крім електронних резиденті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(е-резидентів)) здійснюється за місцем податкової адреси (п. 295.4 ст. 295 ПКУ).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 xml:space="preserve">Отже, платники єдиного податку третьої групи подають до контролюючого органу Декларацію за три квартали 2024 року у строки, встановлені для квартального податкового (звітного) періоду з граничним терміном – 11.11.2024, строк сплати податкового зобов’язання по єдиному податку (крім електронних резидентів (е-резидентів) за третій квартал 2024 року – 19.11.2024. </w:t>
      </w:r>
      <w:proofErr w:type="gramEnd"/>
    </w:p>
    <w:p w:rsidR="007F51E8" w:rsidRDefault="007F51E8" w:rsidP="00DB4468">
      <w:pPr>
        <w:spacing w:after="0" w:line="240" w:lineRule="auto"/>
        <w:outlineLvl w:val="0"/>
        <w:rPr>
          <w:rFonts w:ascii="Times New Roman" w:eastAsia="Times New Roman" w:hAnsi="Times New Roman"/>
          <w:b/>
          <w:bCs/>
          <w:kern w:val="36"/>
          <w:sz w:val="20"/>
          <w:szCs w:val="20"/>
          <w:lang w:val="uk-UA" w:eastAsia="ru-RU"/>
        </w:rPr>
      </w:pPr>
    </w:p>
    <w:p w:rsidR="00DB4468" w:rsidRPr="00B40C13" w:rsidRDefault="00DB4468" w:rsidP="00DB446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Прогрес </w:t>
      </w:r>
      <w:proofErr w:type="gramStart"/>
      <w:r w:rsidRPr="00B40C13">
        <w:rPr>
          <w:rFonts w:ascii="Times New Roman" w:eastAsia="Times New Roman" w:hAnsi="Times New Roman"/>
          <w:b/>
          <w:bCs/>
          <w:kern w:val="36"/>
          <w:sz w:val="20"/>
          <w:szCs w:val="20"/>
          <w:lang w:eastAsia="ru-RU"/>
        </w:rPr>
        <w:t>у</w:t>
      </w:r>
      <w:proofErr w:type="gramEnd"/>
      <w:r w:rsidRPr="00B40C13">
        <w:rPr>
          <w:rFonts w:ascii="Times New Roman" w:eastAsia="Times New Roman" w:hAnsi="Times New Roman"/>
          <w:b/>
          <w:bCs/>
          <w:kern w:val="36"/>
          <w:sz w:val="20"/>
          <w:szCs w:val="20"/>
          <w:lang w:eastAsia="ru-RU"/>
        </w:rPr>
        <w:t xml:space="preserve"> реалізації Національної стратегії доходів України</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Для реформування податкової та митної політик і перегляду процесів їх адміністрування у грудні 2023 року Уряд затвердив Національну стратегію доході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до 2030 року (далі – НСД),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НСД – це дорожня карта реформування податкової служби, яка буде реалізовуватись поетапно. Вона розрахована на 6 років, тобто, реформи будуть впроваджуватися поступово до 2030 року. </w:t>
      </w:r>
    </w:p>
    <w:p w:rsidR="00DB4468" w:rsidRPr="00B40C13" w:rsidRDefault="00DB4468" w:rsidP="00DB446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Пр</w:t>
      </w:r>
      <w:proofErr w:type="gramEnd"/>
      <w:r w:rsidRPr="00B40C13">
        <w:rPr>
          <w:rFonts w:ascii="Times New Roman" w:eastAsia="Times New Roman" w:hAnsi="Times New Roman"/>
          <w:sz w:val="20"/>
          <w:szCs w:val="20"/>
          <w:lang w:eastAsia="ru-RU"/>
        </w:rPr>
        <w:t xml:space="preserve">іоритетні заходи НСД спрямовані на модернізацію податкового адміністрування та створення умов для справедливої податкової політики, що сприятиме підвищенню ефективності управління державними доходами. Стратегія є баченням майбутньої системи доходів, яка надає чіткості та передбачуваності </w:t>
      </w:r>
      <w:proofErr w:type="gramStart"/>
      <w:r w:rsidRPr="00B40C13">
        <w:rPr>
          <w:rFonts w:ascii="Times New Roman" w:eastAsia="Times New Roman" w:hAnsi="Times New Roman"/>
          <w:sz w:val="20"/>
          <w:szCs w:val="20"/>
          <w:lang w:eastAsia="ru-RU"/>
        </w:rPr>
        <w:t>вс</w:t>
      </w:r>
      <w:proofErr w:type="gramEnd"/>
      <w:r w:rsidRPr="00B40C13">
        <w:rPr>
          <w:rFonts w:ascii="Times New Roman" w:eastAsia="Times New Roman" w:hAnsi="Times New Roman"/>
          <w:sz w:val="20"/>
          <w:szCs w:val="20"/>
          <w:lang w:eastAsia="ru-RU"/>
        </w:rPr>
        <w:t xml:space="preserve">ім учасникам податкового процесу.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Україна приєдналася до міжнародної системи автоматичного обміну інформацією про фінансові рахунки та міжнародної системи автоматичного обміну звітами у розрізі </w:t>
      </w:r>
      <w:proofErr w:type="gramStart"/>
      <w:r w:rsidRPr="00B40C13">
        <w:rPr>
          <w:rFonts w:ascii="Times New Roman" w:eastAsia="Times New Roman" w:hAnsi="Times New Roman"/>
          <w:sz w:val="20"/>
          <w:szCs w:val="20"/>
          <w:lang w:eastAsia="ru-RU"/>
        </w:rPr>
        <w:t>країн</w:t>
      </w:r>
      <w:proofErr w:type="gramEnd"/>
      <w:r w:rsidRPr="00B40C13">
        <w:rPr>
          <w:rFonts w:ascii="Times New Roman" w:eastAsia="Times New Roman" w:hAnsi="Times New Roman"/>
          <w:sz w:val="20"/>
          <w:szCs w:val="20"/>
          <w:lang w:eastAsia="ru-RU"/>
        </w:rPr>
        <w:t xml:space="preserve"> для податкових цілей. Парламент прийняв Закон України «Про внесення змін до Податкового кодексу України щодо імплементації міжнародного стандарту </w:t>
      </w:r>
      <w:proofErr w:type="gramStart"/>
      <w:r w:rsidRPr="00B40C13">
        <w:rPr>
          <w:rFonts w:ascii="Times New Roman" w:eastAsia="Times New Roman" w:hAnsi="Times New Roman"/>
          <w:sz w:val="20"/>
          <w:szCs w:val="20"/>
          <w:lang w:eastAsia="ru-RU"/>
        </w:rPr>
        <w:t>автоматичного</w:t>
      </w:r>
      <w:proofErr w:type="gramEnd"/>
      <w:r w:rsidRPr="00B40C13">
        <w:rPr>
          <w:rFonts w:ascii="Times New Roman" w:eastAsia="Times New Roman" w:hAnsi="Times New Roman"/>
          <w:sz w:val="20"/>
          <w:szCs w:val="20"/>
          <w:lang w:eastAsia="ru-RU"/>
        </w:rPr>
        <w:t xml:space="preserve"> обміну інформацією про фінансові рахунки» з метою впровадження Україною Загального стандарту CRS. Також прийняті необхідні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ідзаконні нормативно-правові акти, спрямовані на виконання стандарту CRS.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Частина положень вказаного Закону стосується автоматичного обміну звітами у розрізі </w:t>
      </w:r>
      <w:proofErr w:type="gramStart"/>
      <w:r w:rsidRPr="00B40C13">
        <w:rPr>
          <w:rFonts w:ascii="Times New Roman" w:eastAsia="Times New Roman" w:hAnsi="Times New Roman"/>
          <w:sz w:val="20"/>
          <w:szCs w:val="20"/>
          <w:lang w:eastAsia="ru-RU"/>
        </w:rPr>
        <w:t>країн</w:t>
      </w:r>
      <w:proofErr w:type="gramEnd"/>
      <w:r w:rsidRPr="00B40C13">
        <w:rPr>
          <w:rFonts w:ascii="Times New Roman" w:eastAsia="Times New Roman" w:hAnsi="Times New Roman"/>
          <w:sz w:val="20"/>
          <w:szCs w:val="20"/>
          <w:lang w:eastAsia="ru-RU"/>
        </w:rPr>
        <w:t xml:space="preserve"> (CbC). Вже розроблено та затверджено Порядок організації належного використання інформації, що міститься у звітах у розрізі </w:t>
      </w:r>
      <w:proofErr w:type="gramStart"/>
      <w:r w:rsidRPr="00B40C13">
        <w:rPr>
          <w:rFonts w:ascii="Times New Roman" w:eastAsia="Times New Roman" w:hAnsi="Times New Roman"/>
          <w:sz w:val="20"/>
          <w:szCs w:val="20"/>
          <w:lang w:eastAsia="ru-RU"/>
        </w:rPr>
        <w:t>країн</w:t>
      </w:r>
      <w:proofErr w:type="gramEnd"/>
      <w:r w:rsidRPr="00B40C13">
        <w:rPr>
          <w:rFonts w:ascii="Times New Roman" w:eastAsia="Times New Roman" w:hAnsi="Times New Roman"/>
          <w:sz w:val="20"/>
          <w:szCs w:val="20"/>
          <w:lang w:eastAsia="ru-RU"/>
        </w:rPr>
        <w:t xml:space="preserve"> міжнародних груп компаній. Забезпечено</w:t>
      </w:r>
      <w:proofErr w:type="gramStart"/>
      <w:r w:rsidRPr="00B40C13">
        <w:rPr>
          <w:rFonts w:ascii="Times New Roman" w:eastAsia="Times New Roman" w:hAnsi="Times New Roman"/>
          <w:sz w:val="20"/>
          <w:szCs w:val="20"/>
          <w:lang w:eastAsia="ru-RU"/>
        </w:rPr>
        <w:t xml:space="preserve"> ІТ</w:t>
      </w:r>
      <w:proofErr w:type="gramEnd"/>
      <w:r w:rsidRPr="00B40C13">
        <w:rPr>
          <w:rFonts w:ascii="Times New Roman" w:eastAsia="Times New Roman" w:hAnsi="Times New Roman"/>
          <w:sz w:val="20"/>
          <w:szCs w:val="20"/>
          <w:lang w:eastAsia="ru-RU"/>
        </w:rPr>
        <w:t xml:space="preserve"> та адміністративну спроможність компетентного органу України.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За підтримки Світового банку в березні проведено незалежне Глобальне опитування платників податків. У приватній частині Електронного кабінету платники мали можливість ознайомитися з повідомленням Світового банку з пропозицією долучитись до опитування  та посиланням на сторінку з інформацією про </w:t>
      </w:r>
      <w:proofErr w:type="gramStart"/>
      <w:r w:rsidRPr="00B40C13">
        <w:rPr>
          <w:rFonts w:ascii="Times New Roman" w:eastAsia="Times New Roman" w:hAnsi="Times New Roman"/>
          <w:sz w:val="20"/>
          <w:szCs w:val="20"/>
          <w:lang w:eastAsia="ru-RU"/>
        </w:rPr>
        <w:t>про</w:t>
      </w:r>
      <w:proofErr w:type="gramEnd"/>
      <w:r w:rsidRPr="00B40C13">
        <w:rPr>
          <w:rFonts w:ascii="Times New Roman" w:eastAsia="Times New Roman" w:hAnsi="Times New Roman"/>
          <w:sz w:val="20"/>
          <w:szCs w:val="20"/>
          <w:lang w:eastAsia="ru-RU"/>
        </w:rPr>
        <w:t xml:space="preserve">єкт.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Реалізовано необхідні кроки для набрання чинності Багатосторонньою угодою компетентних органі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про автоматичний обмін інформацією про фінансові рахунки (MCAA CRS). У червні 2024 року Глобальний форум з прозорості та обміну інформацією для податкових цілей схвалив Звіт щодо зрілості системи управління інформаційною безпекою в Україні. ДПС отримала позитивну оцінку Глобального форуму ОЕСР щодо зрілості системи управління інформаційною безпекою. </w:t>
      </w:r>
    </w:p>
    <w:p w:rsidR="00DB4468" w:rsidRPr="00B40C13" w:rsidRDefault="00DB4468" w:rsidP="00DB446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Нагадаємо, що Національну стратегію доходів до 2030 року розроблено з метою забезпечення макроекономічної та фінансової стабільності у період воєнного стану і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ісля його припинення, удосконалення процесів податкового та митного адміністрування, адаптації національного податкового і митного законодавства України до законодавства ЄС. Основні положення Національної стратегії узгоджені з МВФ, враховують міжнародну практику оподаткування, євроінтеграційні процеси, рекомендації </w:t>
      </w:r>
      <w:proofErr w:type="gramStart"/>
      <w:r w:rsidRPr="00B40C13">
        <w:rPr>
          <w:rFonts w:ascii="Times New Roman" w:eastAsia="Times New Roman" w:hAnsi="Times New Roman"/>
          <w:sz w:val="20"/>
          <w:szCs w:val="20"/>
          <w:lang w:eastAsia="ru-RU"/>
        </w:rPr>
        <w:t>Св</w:t>
      </w:r>
      <w:proofErr w:type="gramEnd"/>
      <w:r w:rsidRPr="00B40C13">
        <w:rPr>
          <w:rFonts w:ascii="Times New Roman" w:eastAsia="Times New Roman" w:hAnsi="Times New Roman"/>
          <w:sz w:val="20"/>
          <w:szCs w:val="20"/>
          <w:lang w:eastAsia="ru-RU"/>
        </w:rPr>
        <w:t xml:space="preserve">ітового банку та ОЕСР. </w:t>
      </w:r>
    </w:p>
    <w:p w:rsidR="00DB4468" w:rsidRDefault="00DB4468">
      <w:pPr>
        <w:rPr>
          <w:lang w:val="uk-UA"/>
        </w:rPr>
      </w:pPr>
    </w:p>
    <w:p w:rsidR="007F51E8" w:rsidRPr="00B40C13" w:rsidRDefault="007F51E8" w:rsidP="007F51E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Доходи, отримані фізичною </w:t>
      </w:r>
      <w:proofErr w:type="gramStart"/>
      <w:r w:rsidRPr="00B40C13">
        <w:rPr>
          <w:rFonts w:ascii="Times New Roman" w:eastAsia="Times New Roman" w:hAnsi="Times New Roman"/>
          <w:b/>
          <w:bCs/>
          <w:kern w:val="36"/>
          <w:sz w:val="20"/>
          <w:szCs w:val="20"/>
          <w:lang w:eastAsia="ru-RU"/>
        </w:rPr>
        <w:t>особою</w:t>
      </w:r>
      <w:proofErr w:type="gramEnd"/>
      <w:r w:rsidRPr="00B40C13">
        <w:rPr>
          <w:rFonts w:ascii="Times New Roman" w:eastAsia="Times New Roman" w:hAnsi="Times New Roman"/>
          <w:b/>
          <w:bCs/>
          <w:kern w:val="36"/>
          <w:sz w:val="20"/>
          <w:szCs w:val="20"/>
          <w:lang w:eastAsia="ru-RU"/>
        </w:rPr>
        <w:t xml:space="preserve"> від продажу власного рухомого та нерухомого майна: що з єдиним внеском?</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Головне управління ДПС у Дніпропетровській області звертає увагу.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Відповідно до п. 1 частини 1 ст. 4 Закону України від 08 липня 2010 року № 2464-VI «Про збі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 та облік єдиного внеску на загальнообов’язкове державне соціальне страхування» із змінами (далі – Закон № 2464) платниками єдиного внеску на загальнообов’язкове державне соціальне страхування (єдиний внесок) є, зокрема, роботодавці, які використовують працю фізичних осіб (далі – ФО)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ідприємцем (далі – ФОП),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ідприємців та громадських формувань). </w:t>
      </w:r>
    </w:p>
    <w:p w:rsidR="007F51E8" w:rsidRPr="00B40C13" w:rsidRDefault="007F51E8" w:rsidP="007F51E8">
      <w:pPr>
        <w:spacing w:after="0" w:line="240" w:lineRule="auto"/>
        <w:jc w:val="both"/>
        <w:rPr>
          <w:rFonts w:ascii="Times New Roman" w:eastAsia="Times New Roman" w:hAnsi="Times New Roman"/>
          <w:sz w:val="20"/>
          <w:szCs w:val="20"/>
          <w:lang w:eastAsia="ru-RU"/>
        </w:rPr>
      </w:pPr>
      <w:proofErr w:type="gramStart"/>
      <w:r w:rsidRPr="00B40C13">
        <w:rPr>
          <w:rFonts w:ascii="Times New Roman" w:eastAsia="Times New Roman" w:hAnsi="Times New Roman"/>
          <w:sz w:val="20"/>
          <w:szCs w:val="20"/>
          <w:lang w:eastAsia="ru-RU"/>
        </w:rPr>
        <w:t xml:space="preserve">Базою нарахування єдиного внеску для платників, зазначених у п. 1 частини 1 ст. 4 Закону № 2464 є сума нарахованої кожній застрахованій особі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w:t>
      </w:r>
      <w:r w:rsidRPr="00B40C13">
        <w:rPr>
          <w:rFonts w:ascii="Times New Roman" w:eastAsia="Times New Roman" w:hAnsi="Times New Roman"/>
          <w:sz w:val="20"/>
          <w:szCs w:val="20"/>
          <w:lang w:eastAsia="ru-RU"/>
        </w:rPr>
        <w:lastRenderedPageBreak/>
        <w:t>що визначаються відповідно до Закону України</w:t>
      </w:r>
      <w:proofErr w:type="gramEnd"/>
      <w:r w:rsidRPr="00B40C13">
        <w:rPr>
          <w:rFonts w:ascii="Times New Roman" w:eastAsia="Times New Roman" w:hAnsi="Times New Roman"/>
          <w:sz w:val="20"/>
          <w:szCs w:val="20"/>
          <w:lang w:eastAsia="ru-RU"/>
        </w:rPr>
        <w:t xml:space="preserve"> «Про оплату праці», та сума винагороди ФО за виконання робіт (надання послуг) за цивільно-правовими договорами (п. 1 частини 1 ст. 7 Закону № 2464).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ФО, які виконують роботи (надають послуги) на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ідприємствах, в установах та організаціях, в інших юридичних осіб, чи у ФОП або осіб, які забезпечують себе роботою самостійно, не віднесені Законом № 2464 до платників єдиного внеску.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Визначення видів виплат, що відносяться до основної, додаткової заробітної плати та інших заохочувальних та компенсаційних виплат, при нарахуванні єдиного внеску передбачено Інструкцією зі статистики заробітної плати, затвердженою наказом </w:t>
      </w:r>
      <w:proofErr w:type="gramStart"/>
      <w:r w:rsidRPr="00B40C13">
        <w:rPr>
          <w:rFonts w:ascii="Times New Roman" w:eastAsia="Times New Roman" w:hAnsi="Times New Roman"/>
          <w:sz w:val="20"/>
          <w:szCs w:val="20"/>
          <w:lang w:eastAsia="ru-RU"/>
        </w:rPr>
        <w:t>Державного</w:t>
      </w:r>
      <w:proofErr w:type="gramEnd"/>
      <w:r w:rsidRPr="00B40C13">
        <w:rPr>
          <w:rFonts w:ascii="Times New Roman" w:eastAsia="Times New Roman" w:hAnsi="Times New Roman"/>
          <w:sz w:val="20"/>
          <w:szCs w:val="20"/>
          <w:lang w:eastAsia="ru-RU"/>
        </w:rPr>
        <w:t xml:space="preserve"> комітету статистики України від 13.01.2004 № 5 (далі – Інструкція № 5).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Слід зазначити, що дохід ФО від продажу власного рухомого та нерухомого майна не віднесено до переліку видів виплат, визначених Інструкцією № 5.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Враховуючи зазначене вище, доходи, отримані ФО від продажу власного рухомого та нерухомого майна, не є базою нарахування єдиного внеску. </w:t>
      </w:r>
    </w:p>
    <w:p w:rsidR="007F51E8" w:rsidRDefault="007F51E8" w:rsidP="007F51E8">
      <w:pPr>
        <w:spacing w:after="0" w:line="240" w:lineRule="auto"/>
        <w:outlineLvl w:val="0"/>
        <w:rPr>
          <w:rFonts w:ascii="Times New Roman" w:eastAsia="Times New Roman" w:hAnsi="Times New Roman"/>
          <w:b/>
          <w:bCs/>
          <w:kern w:val="36"/>
          <w:sz w:val="20"/>
          <w:szCs w:val="20"/>
          <w:lang w:val="uk-UA" w:eastAsia="ru-RU"/>
        </w:rPr>
      </w:pPr>
    </w:p>
    <w:p w:rsidR="007F51E8" w:rsidRPr="00B40C13" w:rsidRDefault="007F51E8" w:rsidP="007F51E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Платники єдиного податку, які можуть бути платниками ПДВ</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Головне управління ДПС у Дніпропетровській області повідомляє наступне.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Для цілей оподаткування ПДВ відповідно до п. 180.1 ст. 180 Податкового кодексу України від 02 грудня 2010 року № 2755-VI зі змінами та доповненнями (далі – ПКУ) платником ПДВ, зокрема, є будь-яка особа, яка зареєстрована або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ідлягає реєстрації як платник податку.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У разі якщо загальна сума від здійснення операцій з постачання товарів/послуг, що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ідлягають оподаткуванню згідно з розд. </w:t>
      </w:r>
      <w:proofErr w:type="gramStart"/>
      <w:r w:rsidRPr="00B40C13">
        <w:rPr>
          <w:rFonts w:ascii="Times New Roman" w:eastAsia="Times New Roman" w:hAnsi="Times New Roman"/>
          <w:sz w:val="20"/>
          <w:szCs w:val="20"/>
          <w:lang w:eastAsia="ru-RU"/>
        </w:rPr>
        <w:t>V ПКУ, у тому числі операцій з постачання товарів/послуг з використанням локальної або глобальної комп’ютерної мережі (зокрема, але не виключно шляхом встановлення спеціального застосунку або додатку на смартфонах, планшетах чи інших цифрових пристроях), нарахована (сплачена) такій особі протягом останніх 12 календарних місяців, сукупно перевищує 1 000 000 гривень (без урахування ПДВ</w:t>
      </w:r>
      <w:proofErr w:type="gramEnd"/>
      <w:r w:rsidRPr="00B40C13">
        <w:rPr>
          <w:rFonts w:ascii="Times New Roman" w:eastAsia="Times New Roman" w:hAnsi="Times New Roman"/>
          <w:sz w:val="20"/>
          <w:szCs w:val="20"/>
          <w:lang w:eastAsia="ru-RU"/>
        </w:rPr>
        <w:t xml:space="preserve">), така особа зобов’язана зареєструватися як платник податку у контролюючому органі за своїм </w:t>
      </w:r>
      <w:proofErr w:type="gramStart"/>
      <w:r w:rsidRPr="00B40C13">
        <w:rPr>
          <w:rFonts w:ascii="Times New Roman" w:eastAsia="Times New Roman" w:hAnsi="Times New Roman"/>
          <w:sz w:val="20"/>
          <w:szCs w:val="20"/>
          <w:lang w:eastAsia="ru-RU"/>
        </w:rPr>
        <w:t>м</w:t>
      </w:r>
      <w:proofErr w:type="gramEnd"/>
      <w:r w:rsidRPr="00B40C13">
        <w:rPr>
          <w:rFonts w:ascii="Times New Roman" w:eastAsia="Times New Roman" w:hAnsi="Times New Roman"/>
          <w:sz w:val="20"/>
          <w:szCs w:val="20"/>
          <w:lang w:eastAsia="ru-RU"/>
        </w:rPr>
        <w:t xml:space="preserve">ісцезнаходженням (місцем проживання) з дотриманням вимог, передбачених ст. 183 ПКУ, крім особи, яка є платником єдиного податку першої – третьої групи (п. 181.1 ст. 181 ПКУ).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Застосування спрощеної системи оподаткування регламентовано главою 1 розд. XIV ПКУ. </w:t>
      </w:r>
      <w:proofErr w:type="gramStart"/>
      <w:r w:rsidRPr="00B40C13">
        <w:rPr>
          <w:rFonts w:ascii="Times New Roman" w:eastAsia="Times New Roman" w:hAnsi="Times New Roman"/>
          <w:sz w:val="20"/>
          <w:szCs w:val="20"/>
          <w:lang w:eastAsia="ru-RU"/>
        </w:rPr>
        <w:t>Статтею 297 ПКУ, зокрема передбачено, що платники єдиного податку звільняються від обов’язку нарахування, сплати та подання податкової звітності з ПДВ з операцій з постачання товарів, робіт та послуг, місце постачання яких розташоване на митній території України, крім ПДВ, що сплачується фізичними особами та юридичними особами, які обрали</w:t>
      </w:r>
      <w:proofErr w:type="gramEnd"/>
      <w:r w:rsidRPr="00B40C13">
        <w:rPr>
          <w:rFonts w:ascii="Times New Roman" w:eastAsia="Times New Roman" w:hAnsi="Times New Roman"/>
          <w:sz w:val="20"/>
          <w:szCs w:val="20"/>
          <w:lang w:eastAsia="ru-RU"/>
        </w:rPr>
        <w:t xml:space="preserve"> ставку єдиного податку, визначену п.п. 1 п. 293.3 ст. 293 ПКУ, а також що сплачується платниками єдиного податку четвертої групи.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Згідно з п. 293.3 ст. 293 ПКУ відсоткова ставка єдиного податку для платників третьої групи встановлюється у розмі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- 3 відс. доходу – </w:t>
      </w:r>
      <w:proofErr w:type="gramStart"/>
      <w:r w:rsidRPr="00B40C13">
        <w:rPr>
          <w:rFonts w:ascii="Times New Roman" w:eastAsia="Times New Roman" w:hAnsi="Times New Roman"/>
          <w:sz w:val="20"/>
          <w:szCs w:val="20"/>
          <w:lang w:eastAsia="ru-RU"/>
        </w:rPr>
        <w:t>у</w:t>
      </w:r>
      <w:proofErr w:type="gramEnd"/>
      <w:r w:rsidRPr="00B40C13">
        <w:rPr>
          <w:rFonts w:ascii="Times New Roman" w:eastAsia="Times New Roman" w:hAnsi="Times New Roman"/>
          <w:sz w:val="20"/>
          <w:szCs w:val="20"/>
          <w:lang w:eastAsia="ru-RU"/>
        </w:rPr>
        <w:t xml:space="preserve"> разі сплати ПДВ згідно з ПКУ;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- 5 відс. доходу – </w:t>
      </w:r>
      <w:proofErr w:type="gramStart"/>
      <w:r w:rsidRPr="00B40C13">
        <w:rPr>
          <w:rFonts w:ascii="Times New Roman" w:eastAsia="Times New Roman" w:hAnsi="Times New Roman"/>
          <w:sz w:val="20"/>
          <w:szCs w:val="20"/>
          <w:lang w:eastAsia="ru-RU"/>
        </w:rPr>
        <w:t>у</w:t>
      </w:r>
      <w:proofErr w:type="gramEnd"/>
      <w:r w:rsidRPr="00B40C13">
        <w:rPr>
          <w:rFonts w:ascii="Times New Roman" w:eastAsia="Times New Roman" w:hAnsi="Times New Roman"/>
          <w:sz w:val="20"/>
          <w:szCs w:val="20"/>
          <w:lang w:eastAsia="ru-RU"/>
        </w:rPr>
        <w:t xml:space="preserve"> разі включення ПДВ до складу єдиного податку.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Ставка єдиного податку, визначена для третьої групи у розмі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 3 відс., може бути обрана: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а) суб’єктом господарювання, який зареєстрований платником ПДВ відповідно до розд. V ПКУ, у разі переходу ним на спрощену систему оподаткування;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б) платником єдиного податку третьої групи, який обрав ставку єдиного податку в розмі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 5 відс., у разі добровільної зміни ставки єдиного податку;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в) суб’єктом господарювання, який не зареєстрований платником ПДВ, </w:t>
      </w:r>
      <w:proofErr w:type="gramStart"/>
      <w:r w:rsidRPr="00B40C13">
        <w:rPr>
          <w:rFonts w:ascii="Times New Roman" w:eastAsia="Times New Roman" w:hAnsi="Times New Roman"/>
          <w:sz w:val="20"/>
          <w:szCs w:val="20"/>
          <w:lang w:eastAsia="ru-RU"/>
        </w:rPr>
        <w:t>у</w:t>
      </w:r>
      <w:proofErr w:type="gramEnd"/>
      <w:r w:rsidRPr="00B40C13">
        <w:rPr>
          <w:rFonts w:ascii="Times New Roman" w:eastAsia="Times New Roman" w:hAnsi="Times New Roman"/>
          <w:sz w:val="20"/>
          <w:szCs w:val="20"/>
          <w:lang w:eastAsia="ru-RU"/>
        </w:rPr>
        <w:t xml:space="preserve"> </w:t>
      </w:r>
      <w:proofErr w:type="gramStart"/>
      <w:r w:rsidRPr="00B40C13">
        <w:rPr>
          <w:rFonts w:ascii="Times New Roman" w:eastAsia="Times New Roman" w:hAnsi="Times New Roman"/>
          <w:sz w:val="20"/>
          <w:szCs w:val="20"/>
          <w:lang w:eastAsia="ru-RU"/>
        </w:rPr>
        <w:t>раз</w:t>
      </w:r>
      <w:proofErr w:type="gramEnd"/>
      <w:r w:rsidRPr="00B40C13">
        <w:rPr>
          <w:rFonts w:ascii="Times New Roman" w:eastAsia="Times New Roman" w:hAnsi="Times New Roman"/>
          <w:sz w:val="20"/>
          <w:szCs w:val="20"/>
          <w:lang w:eastAsia="ru-RU"/>
        </w:rPr>
        <w:t xml:space="preserve">і його переходу на спрощену систему оподаткування або зміни групи платників єдиного податку шляхом реєстрації платником ПДВ відповідно до розд. V ПКУ (п. 293.8 ст. 293 ПКУ).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Враховуючи зазначене, платниками ПДВ можуть бути фізичні та юридичні особи платники єдиного податку третьої групи, які обрали ставку єдиного податку у розмі</w:t>
      </w:r>
      <w:proofErr w:type="gramStart"/>
      <w:r w:rsidRPr="00B40C13">
        <w:rPr>
          <w:rFonts w:ascii="Times New Roman" w:eastAsia="Times New Roman" w:hAnsi="Times New Roman"/>
          <w:sz w:val="20"/>
          <w:szCs w:val="20"/>
          <w:lang w:eastAsia="ru-RU"/>
        </w:rPr>
        <w:t>р</w:t>
      </w:r>
      <w:proofErr w:type="gramEnd"/>
      <w:r w:rsidRPr="00B40C13">
        <w:rPr>
          <w:rFonts w:ascii="Times New Roman" w:eastAsia="Times New Roman" w:hAnsi="Times New Roman"/>
          <w:sz w:val="20"/>
          <w:szCs w:val="20"/>
          <w:lang w:eastAsia="ru-RU"/>
        </w:rPr>
        <w:t xml:space="preserve">і 3 відс. доходу, а також сільськогосподарські товаровиробники – платники єдиного податку четвертої групи. </w:t>
      </w:r>
    </w:p>
    <w:p w:rsidR="007F51E8" w:rsidRDefault="007F51E8" w:rsidP="007F51E8">
      <w:pPr>
        <w:spacing w:after="0" w:line="240" w:lineRule="auto"/>
        <w:outlineLvl w:val="0"/>
        <w:rPr>
          <w:rFonts w:ascii="Times New Roman" w:eastAsia="Times New Roman" w:hAnsi="Times New Roman"/>
          <w:b/>
          <w:bCs/>
          <w:kern w:val="36"/>
          <w:sz w:val="20"/>
          <w:szCs w:val="20"/>
          <w:lang w:val="uk-UA" w:eastAsia="ru-RU"/>
        </w:rPr>
      </w:pPr>
    </w:p>
    <w:p w:rsidR="007F51E8" w:rsidRPr="00B40C13" w:rsidRDefault="007F51E8" w:rsidP="007F51E8">
      <w:pPr>
        <w:spacing w:after="0" w:line="240" w:lineRule="auto"/>
        <w:outlineLvl w:val="0"/>
        <w:rPr>
          <w:rFonts w:ascii="Times New Roman" w:eastAsia="Times New Roman" w:hAnsi="Times New Roman"/>
          <w:b/>
          <w:bCs/>
          <w:kern w:val="36"/>
          <w:sz w:val="20"/>
          <w:szCs w:val="20"/>
          <w:lang w:eastAsia="ru-RU"/>
        </w:rPr>
      </w:pPr>
      <w:r w:rsidRPr="00B40C13">
        <w:rPr>
          <w:rFonts w:ascii="Times New Roman" w:eastAsia="Times New Roman" w:hAnsi="Times New Roman"/>
          <w:b/>
          <w:bCs/>
          <w:kern w:val="36"/>
          <w:sz w:val="20"/>
          <w:szCs w:val="20"/>
          <w:lang w:eastAsia="ru-RU"/>
        </w:rPr>
        <w:t xml:space="preserve">Граничні строки реєстрації </w:t>
      </w:r>
      <w:proofErr w:type="gramStart"/>
      <w:r w:rsidRPr="00B40C13">
        <w:rPr>
          <w:rFonts w:ascii="Times New Roman" w:eastAsia="Times New Roman" w:hAnsi="Times New Roman"/>
          <w:b/>
          <w:bCs/>
          <w:kern w:val="36"/>
          <w:sz w:val="20"/>
          <w:szCs w:val="20"/>
          <w:lang w:eastAsia="ru-RU"/>
        </w:rPr>
        <w:t>ПН</w:t>
      </w:r>
      <w:proofErr w:type="gramEnd"/>
      <w:r w:rsidRPr="00B40C13">
        <w:rPr>
          <w:rFonts w:ascii="Times New Roman" w:eastAsia="Times New Roman" w:hAnsi="Times New Roman"/>
          <w:b/>
          <w:bCs/>
          <w:kern w:val="36"/>
          <w:sz w:val="20"/>
          <w:szCs w:val="20"/>
          <w:lang w:eastAsia="ru-RU"/>
        </w:rPr>
        <w:t>/РК до податкових накладних в ЄРПН протягом дії воєнного стану в Україні</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B40C13">
        <w:rPr>
          <w:rFonts w:ascii="Times New Roman" w:eastAsia="Times New Roman" w:hAnsi="Times New Roman"/>
          <w:sz w:val="20"/>
          <w:szCs w:val="20"/>
          <w:lang w:eastAsia="ru-RU"/>
        </w:rPr>
        <w:t>є ,</w:t>
      </w:r>
      <w:proofErr w:type="gramEnd"/>
      <w:r w:rsidRPr="00B40C13">
        <w:rPr>
          <w:rFonts w:ascii="Times New Roman" w:eastAsia="Times New Roman" w:hAnsi="Times New Roman"/>
          <w:sz w:val="20"/>
          <w:szCs w:val="20"/>
          <w:lang w:eastAsia="ru-RU"/>
        </w:rPr>
        <w:t xml:space="preserve"> що 08.02.2023 набрав чинності Закон України від 12 січня 2023 року № 2876-ІХ «Про внесення змін до розділу XX «Перехідні положення» Податкового кодексу України щодо відновлення обмеження перебування грального бізнесу на спрощеній системі оподаткування» (далі – Закон № 2876).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Законом № 2876, зокрема внесено зміни до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 2 розд. XX «Перехідні положення» Податкового кодексу України від 02 грудня 2010 року № 2755-VI (далі – ПКУ). Так,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 xml:space="preserve">ідрозд. 2 розд. XX ПКУ доповнено п. 89, згідно з яким тимчасово, протягом дії воєнного стану в Україні та шести місяців </w:t>
      </w:r>
      <w:proofErr w:type="gramStart"/>
      <w:r w:rsidRPr="00B40C13">
        <w:rPr>
          <w:rFonts w:ascii="Times New Roman" w:eastAsia="Times New Roman" w:hAnsi="Times New Roman"/>
          <w:sz w:val="20"/>
          <w:szCs w:val="20"/>
          <w:lang w:eastAsia="ru-RU"/>
        </w:rPr>
        <w:t>п</w:t>
      </w:r>
      <w:proofErr w:type="gramEnd"/>
      <w:r w:rsidRPr="00B40C13">
        <w:rPr>
          <w:rFonts w:ascii="Times New Roman" w:eastAsia="Times New Roman" w:hAnsi="Times New Roman"/>
          <w:sz w:val="20"/>
          <w:szCs w:val="20"/>
          <w:lang w:eastAsia="ru-RU"/>
        </w:rPr>
        <w:t>ісля місяця, в якому воєнний стан буде припинено або скасовано, реєстрація податкових накладних (ПН) та/або розрахунків коригування (РК) до ПН в Єдиному реєстрі податкових накладних (ЄРПН) здійснюється з урахуванням таких граничних строкі</w:t>
      </w:r>
      <w:proofErr w:type="gramStart"/>
      <w:r w:rsidRPr="00B40C13">
        <w:rPr>
          <w:rFonts w:ascii="Times New Roman" w:eastAsia="Times New Roman" w:hAnsi="Times New Roman"/>
          <w:sz w:val="20"/>
          <w:szCs w:val="20"/>
          <w:lang w:eastAsia="ru-RU"/>
        </w:rPr>
        <w:t>в</w:t>
      </w:r>
      <w:proofErr w:type="gramEnd"/>
      <w:r w:rsidRPr="00B40C13">
        <w:rPr>
          <w:rFonts w:ascii="Times New Roman" w:eastAsia="Times New Roman" w:hAnsi="Times New Roman"/>
          <w:sz w:val="20"/>
          <w:szCs w:val="20"/>
          <w:lang w:eastAsia="ru-RU"/>
        </w:rPr>
        <w:t xml:space="preserve">: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lastRenderedPageBreak/>
        <w:t xml:space="preserve">- для податкових накладних/розрахунків коригування до податкових накладних, складених з 1 по 15 календарний день (включно) календарного місяця, – до 5 календарного дня (включно) календарного місяця, наступного </w:t>
      </w:r>
      <w:proofErr w:type="gramStart"/>
      <w:r w:rsidRPr="00B40C13">
        <w:rPr>
          <w:rFonts w:ascii="Times New Roman" w:eastAsia="Times New Roman" w:hAnsi="Times New Roman"/>
          <w:sz w:val="20"/>
          <w:szCs w:val="20"/>
          <w:lang w:eastAsia="ru-RU"/>
        </w:rPr>
        <w:t>за</w:t>
      </w:r>
      <w:proofErr w:type="gramEnd"/>
      <w:r w:rsidRPr="00B40C13">
        <w:rPr>
          <w:rFonts w:ascii="Times New Roman" w:eastAsia="Times New Roman" w:hAnsi="Times New Roman"/>
          <w:sz w:val="20"/>
          <w:szCs w:val="20"/>
          <w:lang w:eastAsia="ru-RU"/>
        </w:rPr>
        <w:t xml:space="preserve"> місяцем, в якому вони складені;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для податкових накладних/розрахунків коригування до податкових накладних, складених з 16 по останній календарний день (включно) календарного місяця, – до 18 календарного дня (включно) календарного місяця, наступного </w:t>
      </w:r>
      <w:proofErr w:type="gramStart"/>
      <w:r w:rsidRPr="00B40C13">
        <w:rPr>
          <w:rFonts w:ascii="Times New Roman" w:eastAsia="Times New Roman" w:hAnsi="Times New Roman"/>
          <w:sz w:val="20"/>
          <w:szCs w:val="20"/>
          <w:lang w:eastAsia="ru-RU"/>
        </w:rPr>
        <w:t>за</w:t>
      </w:r>
      <w:proofErr w:type="gramEnd"/>
      <w:r w:rsidRPr="00B40C13">
        <w:rPr>
          <w:rFonts w:ascii="Times New Roman" w:eastAsia="Times New Roman" w:hAnsi="Times New Roman"/>
          <w:sz w:val="20"/>
          <w:szCs w:val="20"/>
          <w:lang w:eastAsia="ru-RU"/>
        </w:rPr>
        <w:t xml:space="preserve"> місяцем, в якому вони складені; </w:t>
      </w:r>
    </w:p>
    <w:p w:rsidR="007F51E8" w:rsidRPr="00B40C13" w:rsidRDefault="007F51E8" w:rsidP="007F51E8">
      <w:pPr>
        <w:spacing w:after="0" w:line="240" w:lineRule="auto"/>
        <w:jc w:val="both"/>
        <w:rPr>
          <w:rFonts w:ascii="Times New Roman" w:eastAsia="Times New Roman" w:hAnsi="Times New Roman"/>
          <w:sz w:val="20"/>
          <w:szCs w:val="20"/>
          <w:lang w:eastAsia="ru-RU"/>
        </w:rPr>
      </w:pPr>
      <w:r w:rsidRPr="00B40C13">
        <w:rPr>
          <w:rFonts w:ascii="Times New Roman" w:eastAsia="Times New Roman" w:hAnsi="Times New Roman"/>
          <w:sz w:val="20"/>
          <w:szCs w:val="20"/>
          <w:lang w:eastAsia="ru-RU"/>
        </w:rPr>
        <w:t xml:space="preserve">- для розрахунків коригування, складених постачальником товарів/послуг до податкової накладної, що складена на отримувача – платника податку, в яких передбачається зменшення суми компенсації вартості товарів/послуг їх постачальнику, – протягом 18 календарних днів з дня отримання такого розрахунку коригування </w:t>
      </w:r>
      <w:proofErr w:type="gramStart"/>
      <w:r w:rsidRPr="00B40C13">
        <w:rPr>
          <w:rFonts w:ascii="Times New Roman" w:eastAsia="Times New Roman" w:hAnsi="Times New Roman"/>
          <w:sz w:val="20"/>
          <w:szCs w:val="20"/>
          <w:lang w:eastAsia="ru-RU"/>
        </w:rPr>
        <w:t>до</w:t>
      </w:r>
      <w:proofErr w:type="gramEnd"/>
      <w:r w:rsidRPr="00B40C13">
        <w:rPr>
          <w:rFonts w:ascii="Times New Roman" w:eastAsia="Times New Roman" w:hAnsi="Times New Roman"/>
          <w:sz w:val="20"/>
          <w:szCs w:val="20"/>
          <w:lang w:eastAsia="ru-RU"/>
        </w:rPr>
        <w:t xml:space="preserve"> податкової накладної отримувачем (покупцем). </w:t>
      </w:r>
    </w:p>
    <w:p w:rsidR="007F51E8" w:rsidRPr="00B40C13" w:rsidRDefault="007F51E8" w:rsidP="007F51E8">
      <w:pPr>
        <w:spacing w:after="0" w:line="240" w:lineRule="auto"/>
        <w:jc w:val="both"/>
        <w:rPr>
          <w:rFonts w:ascii="Times New Roman" w:eastAsia="Times New Roman" w:hAnsi="Times New Roman"/>
          <w:sz w:val="20"/>
          <w:szCs w:val="20"/>
          <w:lang w:eastAsia="ru-RU"/>
        </w:rPr>
      </w:pPr>
    </w:p>
    <w:p w:rsidR="00D515C2" w:rsidRPr="00D515C2" w:rsidRDefault="00D515C2" w:rsidP="00D515C2">
      <w:pPr>
        <w:spacing w:after="0" w:line="240" w:lineRule="auto"/>
        <w:jc w:val="both"/>
        <w:rPr>
          <w:rFonts w:ascii="Times New Roman" w:eastAsia="Times New Roman" w:hAnsi="Times New Roman"/>
          <w:b/>
          <w:sz w:val="20"/>
          <w:szCs w:val="20"/>
          <w:lang w:eastAsia="ru-RU"/>
        </w:rPr>
      </w:pPr>
      <w:r w:rsidRPr="00D515C2">
        <w:rPr>
          <w:rFonts w:ascii="Times New Roman" w:eastAsia="Times New Roman" w:hAnsi="Times New Roman"/>
          <w:b/>
          <w:sz w:val="20"/>
          <w:szCs w:val="20"/>
          <w:lang w:eastAsia="ru-RU"/>
        </w:rPr>
        <w:t>Проведено онлайн засідання міської робочої групи</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w:t>
      </w:r>
      <w:proofErr w:type="gramStart"/>
      <w:r w:rsidRPr="00D515C2">
        <w:rPr>
          <w:rFonts w:ascii="Times New Roman" w:eastAsia="Times New Roman" w:hAnsi="Times New Roman"/>
          <w:sz w:val="20"/>
          <w:szCs w:val="20"/>
          <w:lang w:eastAsia="ru-RU"/>
        </w:rPr>
        <w:t>є.</w:t>
      </w:r>
      <w:proofErr w:type="gramEnd"/>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cs="Times New Roman"/>
          <w:bCs/>
          <w:sz w:val="20"/>
          <w:szCs w:val="20"/>
          <w:lang w:eastAsia="ru-RU"/>
        </w:rPr>
        <w:t>Днями, в</w:t>
      </w:r>
      <w:r w:rsidRPr="00D515C2">
        <w:rPr>
          <w:rFonts w:eastAsia="Times New Roman"/>
          <w:b/>
          <w:bCs/>
          <w:sz w:val="20"/>
          <w:szCs w:val="20"/>
          <w:lang w:eastAsia="ru-RU"/>
        </w:rPr>
        <w:t xml:space="preserve"> </w:t>
      </w:r>
      <w:r w:rsidRPr="00D515C2">
        <w:rPr>
          <w:rFonts w:ascii="Times New Roman" w:eastAsia="Times New Roman" w:hAnsi="Times New Roman"/>
          <w:sz w:val="20"/>
          <w:szCs w:val="20"/>
          <w:lang w:eastAsia="ru-RU"/>
        </w:rPr>
        <w:t>онлайн режимі на платформі ZOOM фахівці Головного управління ДПС у Дніпропетровській області прийняли участь  у засіданні міської робочої групи Криворізької міської ради з питань обігу алкогольних напоїв та тютюнових виробів.</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Обговорили  новації  в законодавстві щодо обігу алкогольної і тютюнової продукції та положення Закону України від 18 червня 2024 року № 3817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p>
    <w:p w:rsidR="00D515C2" w:rsidRPr="00D515C2" w:rsidRDefault="00D515C2" w:rsidP="00D515C2">
      <w:pPr>
        <w:spacing w:after="0" w:line="240" w:lineRule="auto"/>
        <w:jc w:val="both"/>
        <w:rPr>
          <w:rFonts w:ascii="Times New Roman" w:eastAsia="Times New Roman" w:hAnsi="Times New Roman"/>
          <w:sz w:val="20"/>
          <w:szCs w:val="20"/>
          <w:lang w:eastAsia="ru-RU"/>
        </w:rPr>
      </w:pPr>
    </w:p>
    <w:p w:rsidR="00D515C2" w:rsidRPr="00D515C2" w:rsidRDefault="00D515C2" w:rsidP="00D515C2">
      <w:pPr>
        <w:spacing w:after="0" w:line="240" w:lineRule="auto"/>
        <w:jc w:val="both"/>
        <w:rPr>
          <w:rFonts w:ascii="Times New Roman" w:eastAsia="Times New Roman" w:hAnsi="Times New Roman"/>
          <w:b/>
          <w:sz w:val="20"/>
          <w:szCs w:val="20"/>
          <w:lang w:eastAsia="ru-RU"/>
        </w:rPr>
      </w:pPr>
      <w:r w:rsidRPr="00D515C2">
        <w:rPr>
          <w:rFonts w:ascii="Times New Roman" w:eastAsia="Times New Roman" w:hAnsi="Times New Roman"/>
          <w:b/>
          <w:sz w:val="20"/>
          <w:szCs w:val="20"/>
          <w:lang w:eastAsia="ru-RU"/>
        </w:rPr>
        <w:t xml:space="preserve">Проведено зустріч з платниками податків </w:t>
      </w:r>
      <w:proofErr w:type="gramStart"/>
      <w:r w:rsidRPr="00D515C2">
        <w:rPr>
          <w:rFonts w:ascii="Times New Roman" w:eastAsia="Times New Roman" w:hAnsi="Times New Roman"/>
          <w:b/>
          <w:sz w:val="20"/>
          <w:szCs w:val="20"/>
          <w:lang w:eastAsia="ru-RU"/>
        </w:rPr>
        <w:t>в</w:t>
      </w:r>
      <w:proofErr w:type="gramEnd"/>
      <w:r w:rsidRPr="00D515C2">
        <w:rPr>
          <w:rFonts w:ascii="Times New Roman" w:eastAsia="Times New Roman" w:hAnsi="Times New Roman"/>
          <w:b/>
          <w:sz w:val="20"/>
          <w:szCs w:val="20"/>
          <w:lang w:eastAsia="ru-RU"/>
        </w:rPr>
        <w:t xml:space="preserve"> Прозорому офісі</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повідомля</w:t>
      </w:r>
      <w:proofErr w:type="gramStart"/>
      <w:r w:rsidRPr="00D515C2">
        <w:rPr>
          <w:rFonts w:ascii="Times New Roman" w:eastAsia="Times New Roman" w:hAnsi="Times New Roman"/>
          <w:sz w:val="20"/>
          <w:szCs w:val="20"/>
          <w:lang w:eastAsia="ru-RU"/>
        </w:rPr>
        <w:t>є.</w:t>
      </w:r>
      <w:proofErr w:type="gramEnd"/>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Днями,  в приміщенні Прозорому офісі соціальних послуг Тернівської районної у місті Кривому Розі ради проведено  зустріч з актуальних питань податкового законодавства.</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Присутнім розповіли про новації податкового законодавства, порядок отримання податкової знижки, перелік адміністративних послуг, а також про переваги легалізації найманої праці, мобільний застосунок «Моя податкова», та інше.</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Звернули увагу платників на важливість своєчасної сплати податків, зборів та платежів до бюджетів та надали відповіді на запитання, які цікавили присутніх. Серед присутніх розповсюджено друкований матеріал інформаційного характеру.</w:t>
      </w:r>
    </w:p>
    <w:p w:rsidR="00D515C2" w:rsidRPr="00D515C2" w:rsidRDefault="00D515C2" w:rsidP="00D515C2">
      <w:pPr>
        <w:spacing w:after="0" w:line="240" w:lineRule="auto"/>
        <w:jc w:val="both"/>
        <w:rPr>
          <w:rFonts w:ascii="Times New Roman" w:eastAsia="Times New Roman" w:hAnsi="Times New Roman"/>
          <w:sz w:val="20"/>
          <w:szCs w:val="20"/>
          <w:lang w:eastAsia="ru-RU"/>
        </w:rPr>
      </w:pPr>
    </w:p>
    <w:p w:rsidR="00D515C2" w:rsidRPr="00D515C2" w:rsidRDefault="00D515C2" w:rsidP="00D515C2">
      <w:pPr>
        <w:spacing w:after="0" w:line="240" w:lineRule="auto"/>
        <w:jc w:val="both"/>
        <w:rPr>
          <w:rFonts w:ascii="Times New Roman" w:eastAsia="Times New Roman" w:hAnsi="Times New Roman"/>
          <w:b/>
          <w:sz w:val="20"/>
          <w:szCs w:val="20"/>
          <w:lang w:eastAsia="ru-RU"/>
        </w:rPr>
      </w:pPr>
      <w:r w:rsidRPr="00D515C2">
        <w:rPr>
          <w:rFonts w:ascii="Times New Roman" w:eastAsia="Times New Roman" w:hAnsi="Times New Roman"/>
          <w:b/>
          <w:sz w:val="20"/>
          <w:szCs w:val="20"/>
          <w:lang w:eastAsia="ru-RU"/>
        </w:rPr>
        <w:t xml:space="preserve">Роз’яснення  </w:t>
      </w:r>
      <w:proofErr w:type="gramStart"/>
      <w:r w:rsidRPr="00D515C2">
        <w:rPr>
          <w:rFonts w:ascii="Times New Roman" w:eastAsia="Times New Roman" w:hAnsi="Times New Roman"/>
          <w:b/>
          <w:sz w:val="20"/>
          <w:szCs w:val="20"/>
          <w:lang w:eastAsia="ru-RU"/>
        </w:rPr>
        <w:t>п</w:t>
      </w:r>
      <w:proofErr w:type="gramEnd"/>
      <w:r w:rsidRPr="00D515C2">
        <w:rPr>
          <w:rFonts w:ascii="Times New Roman" w:eastAsia="Times New Roman" w:hAnsi="Times New Roman"/>
          <w:b/>
          <w:sz w:val="20"/>
          <w:szCs w:val="20"/>
          <w:lang w:eastAsia="ru-RU"/>
        </w:rPr>
        <w:t>ід час сеансу телефонного зв’язку «гаряча лінія»</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w:t>
      </w:r>
      <w:proofErr w:type="gramStart"/>
      <w:r w:rsidRPr="00D515C2">
        <w:rPr>
          <w:rFonts w:ascii="Times New Roman" w:eastAsia="Times New Roman" w:hAnsi="Times New Roman"/>
          <w:sz w:val="20"/>
          <w:szCs w:val="20"/>
          <w:lang w:eastAsia="ru-RU"/>
        </w:rPr>
        <w:t>є.</w:t>
      </w:r>
      <w:proofErr w:type="gramEnd"/>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Днями, заступником начальника Криворізької південної ДПІ Головного управління ДПС у Дніпропетровській області Тетяною Степановою проведено сеанс телефонного зв’язку «гаряча лінія» з актуальних питань податкового законодавства.</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 xml:space="preserve">Платників податків цікавили  питання оподаткування: строки сплати податків, порядок застосування РРО/ПРРО, подання декларації про доходи для отримання податкової знижки, надання повідомлення до податкової при працевлаштуванні найманого працівника, електронні сервіси податкової служби, тобто можливістю скористатися Електронним кабінетом платника або мобільним застосунком «Моя податкова».  </w:t>
      </w:r>
    </w:p>
    <w:p w:rsidR="00D515C2" w:rsidRPr="00D515C2" w:rsidRDefault="00D515C2" w:rsidP="00D515C2">
      <w:pPr>
        <w:spacing w:after="0" w:line="240" w:lineRule="auto"/>
        <w:jc w:val="both"/>
        <w:rPr>
          <w:rFonts w:ascii="Times New Roman" w:eastAsia="Times New Roman" w:hAnsi="Times New Roman"/>
          <w:sz w:val="20"/>
          <w:szCs w:val="20"/>
          <w:lang w:eastAsia="ru-RU"/>
        </w:rPr>
      </w:pPr>
      <w:r w:rsidRPr="00D515C2">
        <w:rPr>
          <w:rFonts w:ascii="Times New Roman" w:eastAsia="Times New Roman" w:hAnsi="Times New Roman"/>
          <w:sz w:val="20"/>
          <w:szCs w:val="20"/>
          <w:lang w:eastAsia="ru-RU"/>
        </w:rPr>
        <w:t>Платники отримали чіткі кваліфіковані відповіді згідно з нормами чинного законодавства.</w:t>
      </w:r>
    </w:p>
    <w:p w:rsidR="007F51E8" w:rsidRPr="00D515C2" w:rsidRDefault="007F51E8" w:rsidP="00D515C2">
      <w:pPr>
        <w:spacing w:after="0" w:line="240" w:lineRule="auto"/>
        <w:jc w:val="both"/>
        <w:rPr>
          <w:rFonts w:ascii="Times New Roman" w:eastAsia="Times New Roman" w:hAnsi="Times New Roman"/>
          <w:sz w:val="20"/>
          <w:szCs w:val="20"/>
          <w:lang w:eastAsia="ru-RU"/>
        </w:rPr>
      </w:pPr>
    </w:p>
    <w:p w:rsidR="00DB4468" w:rsidRPr="007F51E8" w:rsidRDefault="00DB4468"/>
    <w:sectPr w:rsidR="00DB4468" w:rsidRPr="007F51E8" w:rsidSect="000F4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DB4468"/>
    <w:rsid w:val="000F4349"/>
    <w:rsid w:val="003B1F65"/>
    <w:rsid w:val="00403AFB"/>
    <w:rsid w:val="007F51E8"/>
    <w:rsid w:val="00931A4E"/>
    <w:rsid w:val="00A35117"/>
    <w:rsid w:val="00C53AC0"/>
    <w:rsid w:val="00C84047"/>
    <w:rsid w:val="00D515C2"/>
    <w:rsid w:val="00DB4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349"/>
  </w:style>
  <w:style w:type="paragraph" w:styleId="1">
    <w:name w:val="heading 1"/>
    <w:basedOn w:val="a"/>
    <w:link w:val="10"/>
    <w:uiPriority w:val="9"/>
    <w:qFormat/>
    <w:rsid w:val="00DB4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4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B4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DB4468"/>
    <w:rPr>
      <w:color w:val="0000FF"/>
      <w:u w:val="single"/>
    </w:rPr>
  </w:style>
  <w:style w:type="character" w:styleId="a5">
    <w:name w:val="Strong"/>
    <w:uiPriority w:val="22"/>
    <w:qFormat/>
    <w:rsid w:val="00D515C2"/>
    <w:rPr>
      <w:b/>
      <w:bCs/>
    </w:rPr>
  </w:style>
  <w:style w:type="paragraph" w:customStyle="1" w:styleId="Default">
    <w:name w:val="Default"/>
    <w:rsid w:val="00D515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x.gov.ua/zakonodavstvo/podatkove-zakonodavstvo/nakazi/79130.html" TargetMode="External"/><Relationship Id="rId4" Type="http://schemas.openxmlformats.org/officeDocument/2006/relationships/hyperlink" Target="https://tax.gov.ua/baneryi/crs/perelik-pidzvitnih-yurisdikts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12239</Words>
  <Characters>69766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d54472</cp:lastModifiedBy>
  <cp:revision>4</cp:revision>
  <dcterms:created xsi:type="dcterms:W3CDTF">2024-10-01T12:10:00Z</dcterms:created>
  <dcterms:modified xsi:type="dcterms:W3CDTF">2024-10-04T08:17:00Z</dcterms:modified>
</cp:coreProperties>
</file>