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19" w:rsidRDefault="001A7419" w:rsidP="001A7419">
      <w:pPr>
        <w:jc w:val="center"/>
      </w:pPr>
      <w:r w:rsidRPr="00990809">
        <w:rPr>
          <w:b/>
          <w:lang w:eastAsia="ru-RU"/>
        </w:rPr>
        <w:t>ІНФОРМАЦІЙНА КАРТКА ПОСЛУГИ</w:t>
      </w:r>
      <w:r>
        <w:rPr>
          <w:b/>
          <w:lang w:eastAsia="ru-RU"/>
        </w:rPr>
        <w:t xml:space="preserve"> №20</w:t>
      </w:r>
    </w:p>
    <w:tbl>
      <w:tblPr>
        <w:tblW w:w="516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1A7419" w:rsidRPr="002E65FC" w:rsidTr="00946FC1">
        <w:trPr>
          <w:tblCellSpacing w:w="0" w:type="dxa"/>
        </w:trPr>
        <w:tc>
          <w:tcPr>
            <w:tcW w:w="5000" w:type="pct"/>
            <w:vAlign w:val="center"/>
          </w:tcPr>
          <w:p w:rsidR="001A7419" w:rsidRPr="002E65FC" w:rsidRDefault="001A7419" w:rsidP="00946FC1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F67BF7">
              <w:rPr>
                <w:b/>
                <w:bCs/>
                <w:i/>
                <w:iCs/>
              </w:rPr>
              <w:t>Установлення статусу, видача посвідчень та призначення компенсації і допомоги особам, які постраждали від торгівлі людьми</w:t>
            </w:r>
          </w:p>
        </w:tc>
      </w:tr>
      <w:tr w:rsidR="001A7419" w:rsidRPr="002E65FC" w:rsidTr="00946FC1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99"/>
              <w:gridCol w:w="3496"/>
              <w:gridCol w:w="5451"/>
            </w:tblGrid>
            <w:tr w:rsidR="001A7419" w:rsidRPr="00990809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419" w:rsidRPr="00990809" w:rsidRDefault="001A7419" w:rsidP="00946FC1">
                  <w:pPr>
                    <w:jc w:val="center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419" w:rsidRPr="00990809" w:rsidRDefault="001A7419" w:rsidP="00946FC1">
                  <w:pPr>
                    <w:ind w:right="-94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Місце  надання п</w:t>
                  </w:r>
                  <w:r w:rsidRPr="00990809">
                    <w:rPr>
                      <w:lang w:eastAsia="ru-RU"/>
                    </w:rPr>
                    <w:t>о</w:t>
                  </w:r>
                  <w:r w:rsidRPr="00990809">
                    <w:rPr>
                      <w:lang w:eastAsia="ru-RU"/>
                    </w:rPr>
                    <w:t>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419" w:rsidRDefault="001A7419" w:rsidP="00946FC1">
                  <w:pPr>
                    <w:rPr>
                      <w:color w:val="000000"/>
                    </w:rPr>
                  </w:pPr>
                  <w:r>
                    <w:rPr>
                      <w:lang w:eastAsia="ru-RU"/>
                    </w:rPr>
                    <w:t xml:space="preserve">м. Кривий Ріг,  </w:t>
                  </w:r>
                  <w:r>
                    <w:rPr>
                      <w:color w:val="000000"/>
                    </w:rPr>
                    <w:t>вул. Свято-Миколаївська, 27,</w:t>
                  </w:r>
                </w:p>
                <w:p w:rsidR="001A7419" w:rsidRPr="0086592D" w:rsidRDefault="001A7419" w:rsidP="00946FC1">
                  <w:pPr>
                    <w:rPr>
                      <w:lang w:val="ru-RU"/>
                    </w:rPr>
                  </w:pPr>
                  <w:r w:rsidRPr="0086592D">
                    <w:rPr>
                      <w:lang w:val="ru-RU"/>
                    </w:rPr>
                    <w:t xml:space="preserve">Центр </w:t>
                  </w:r>
                  <w:proofErr w:type="spellStart"/>
                  <w:r w:rsidRPr="0086592D">
                    <w:rPr>
                      <w:lang w:val="ru-RU"/>
                    </w:rPr>
                    <w:t>надання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послуг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виконкому</w:t>
                  </w:r>
                  <w:proofErr w:type="spellEnd"/>
                  <w:r w:rsidRPr="0086592D">
                    <w:rPr>
                      <w:lang w:val="ru-RU"/>
                    </w:rPr>
                    <w:t xml:space="preserve"> </w:t>
                  </w:r>
                  <w:proofErr w:type="spellStart"/>
                  <w:r w:rsidRPr="0086592D">
                    <w:rPr>
                      <w:lang w:val="ru-RU"/>
                    </w:rPr>
                    <w:t>районної</w:t>
                  </w:r>
                  <w:proofErr w:type="spellEnd"/>
                </w:p>
                <w:p w:rsidR="001A7419" w:rsidRDefault="001A7419" w:rsidP="00946FC1">
                  <w:pPr>
                    <w:rPr>
                      <w:lang w:val="ru-RU"/>
                    </w:rPr>
                  </w:pPr>
                  <w:r w:rsidRPr="0086592D">
                    <w:rPr>
                      <w:lang w:val="ru-RU"/>
                    </w:rPr>
                    <w:t xml:space="preserve">у </w:t>
                  </w:r>
                  <w:proofErr w:type="spellStart"/>
                  <w:r w:rsidRPr="0086592D">
                    <w:rPr>
                      <w:lang w:val="ru-RU"/>
                    </w:rPr>
                    <w:t>мі</w:t>
                  </w:r>
                  <w:proofErr w:type="gramStart"/>
                  <w:r w:rsidRPr="0086592D">
                    <w:rPr>
                      <w:lang w:val="ru-RU"/>
                    </w:rPr>
                    <w:t>ст</w:t>
                  </w:r>
                  <w:proofErr w:type="gramEnd"/>
                  <w:r w:rsidRPr="0086592D">
                    <w:rPr>
                      <w:lang w:val="ru-RU"/>
                    </w:rPr>
                    <w:t>і</w:t>
                  </w:r>
                  <w:proofErr w:type="spellEnd"/>
                  <w:r w:rsidRPr="0086592D">
                    <w:rPr>
                      <w:lang w:val="ru-RU"/>
                    </w:rPr>
                    <w:t xml:space="preserve"> ради</w:t>
                  </w:r>
                </w:p>
                <w:p w:rsidR="001A7419" w:rsidRDefault="001A7419" w:rsidP="00946FC1">
                  <w:pPr>
                    <w:jc w:val="both"/>
                    <w:rPr>
                      <w:lang w:eastAsia="ru-RU"/>
                    </w:rPr>
                  </w:pPr>
                  <w:proofErr w:type="spellStart"/>
                  <w:r w:rsidRPr="002200A2">
                    <w:rPr>
                      <w:lang w:val="ru-RU"/>
                    </w:rPr>
                    <w:t>Управління</w:t>
                  </w:r>
                  <w:proofErr w:type="spellEnd"/>
                  <w:r w:rsidRPr="002200A2">
                    <w:rPr>
                      <w:lang w:val="ru-RU"/>
                    </w:rPr>
                    <w:t xml:space="preserve"> </w:t>
                  </w:r>
                  <w:proofErr w:type="spellStart"/>
                  <w:r w:rsidRPr="002200A2">
                    <w:rPr>
                      <w:lang w:val="ru-RU"/>
                    </w:rPr>
                    <w:t>праці</w:t>
                  </w:r>
                  <w:proofErr w:type="spellEnd"/>
                  <w:r w:rsidRPr="002200A2">
                    <w:rPr>
                      <w:lang w:val="ru-RU"/>
                    </w:rPr>
                    <w:t xml:space="preserve"> та </w:t>
                  </w:r>
                  <w:proofErr w:type="spellStart"/>
                  <w:proofErr w:type="gramStart"/>
                  <w:r w:rsidRPr="002200A2">
                    <w:rPr>
                      <w:lang w:val="ru-RU"/>
                    </w:rPr>
                    <w:t>соц</w:t>
                  </w:r>
                  <w:proofErr w:type="gramEnd"/>
                  <w:r w:rsidRPr="002200A2">
                    <w:rPr>
                      <w:lang w:val="ru-RU"/>
                    </w:rPr>
                    <w:t>іального</w:t>
                  </w:r>
                  <w:proofErr w:type="spellEnd"/>
                  <w:r w:rsidRPr="002200A2">
                    <w:rPr>
                      <w:lang w:val="ru-RU"/>
                    </w:rPr>
                    <w:t xml:space="preserve"> </w:t>
                  </w:r>
                  <w:proofErr w:type="spellStart"/>
                  <w:r w:rsidRPr="002200A2">
                    <w:rPr>
                      <w:lang w:val="ru-RU"/>
                    </w:rPr>
                    <w:t>захисту</w:t>
                  </w:r>
                  <w:proofErr w:type="spellEnd"/>
                  <w:r w:rsidRPr="002200A2">
                    <w:rPr>
                      <w:lang w:val="ru-RU"/>
                    </w:rPr>
                    <w:t xml:space="preserve"> </w:t>
                  </w:r>
                  <w:proofErr w:type="spellStart"/>
                  <w:r w:rsidRPr="002200A2">
                    <w:rPr>
                      <w:lang w:val="ru-RU"/>
                    </w:rPr>
                    <w:t>населення</w:t>
                  </w:r>
                  <w:proofErr w:type="spellEnd"/>
                </w:p>
              </w:tc>
            </w:tr>
            <w:tr w:rsidR="001A7419" w:rsidRPr="00990809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419" w:rsidRPr="00990809" w:rsidRDefault="001A7419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2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419" w:rsidRPr="00990809" w:rsidRDefault="001A7419" w:rsidP="00946FC1">
                  <w:pPr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Інформація щодо режиму роб</w:t>
                  </w:r>
                  <w:r w:rsidRPr="00990809">
                    <w:rPr>
                      <w:lang w:eastAsia="ru-RU"/>
                    </w:rPr>
                    <w:t>о</w:t>
                  </w:r>
                  <w:r w:rsidRPr="00990809">
                    <w:rPr>
                      <w:lang w:eastAsia="ru-RU"/>
                    </w:rPr>
                    <w:t xml:space="preserve">ти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419" w:rsidRDefault="001A7419" w:rsidP="00946FC1">
                  <w:pPr>
                    <w:ind w:right="-108"/>
                  </w:pPr>
                  <w:r>
                    <w:t xml:space="preserve">З понеділка  по п’ятницю з 8.30 до 17.00, </w:t>
                  </w:r>
                </w:p>
                <w:p w:rsidR="001A7419" w:rsidRDefault="001A7419" w:rsidP="00946FC1">
                  <w:r>
                    <w:t>Перерва: з 12.30 до 13.00</w:t>
                  </w:r>
                </w:p>
                <w:p w:rsidR="001A7419" w:rsidRDefault="001A7419" w:rsidP="00946FC1">
                  <w:pPr>
                    <w:rPr>
                      <w:color w:val="FF0000"/>
                      <w:lang w:eastAsia="ru-RU"/>
                    </w:rPr>
                  </w:pPr>
                  <w:r>
                    <w:t>вихідний – субота, неділя та святкові дні</w:t>
                  </w:r>
                </w:p>
              </w:tc>
            </w:tr>
            <w:tr w:rsidR="001A7419" w:rsidRPr="00990809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419" w:rsidRPr="00990809" w:rsidRDefault="001A7419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3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419" w:rsidRPr="00990809" w:rsidRDefault="001A7419" w:rsidP="00946FC1">
                  <w:pPr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Телефон/факс (довідки), адрес</w:t>
                  </w:r>
                  <w:r>
                    <w:rPr>
                      <w:lang w:eastAsia="ru-RU"/>
                    </w:rPr>
                    <w:t xml:space="preserve">и електронної пошти та </w:t>
                  </w:r>
                  <w:proofErr w:type="spellStart"/>
                  <w:r>
                    <w:rPr>
                      <w:lang w:eastAsia="ru-RU"/>
                    </w:rPr>
                    <w:t>веб</w:t>
                  </w:r>
                  <w:r w:rsidRPr="00990809">
                    <w:rPr>
                      <w:lang w:eastAsia="ru-RU"/>
                    </w:rPr>
                    <w:t>сайту</w:t>
                  </w:r>
                  <w:proofErr w:type="spellEnd"/>
                  <w:r w:rsidRPr="00990809">
                    <w:rPr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419" w:rsidRDefault="001A7419" w:rsidP="00946FC1">
                  <w:pPr>
                    <w:rPr>
                      <w:color w:val="0000FF"/>
                    </w:rPr>
                  </w:pPr>
                  <w:r w:rsidRPr="001C16C7">
                    <w:rPr>
                      <w:color w:val="000000"/>
                    </w:rPr>
                    <w:t>Тел</w:t>
                  </w:r>
                  <w:r>
                    <w:rPr>
                      <w:color w:val="000000"/>
                    </w:rPr>
                    <w:t>.:</w:t>
                  </w:r>
                  <w:r w:rsidRPr="001C3823">
                    <w:rPr>
                      <w:lang w:eastAsia="ru-RU"/>
                    </w:rPr>
                    <w:t>067-77-73-560</w:t>
                  </w:r>
                  <w:r>
                    <w:rPr>
                      <w:lang w:eastAsia="ru-RU"/>
                    </w:rPr>
                    <w:t>,</w:t>
                  </w:r>
                  <w:r w:rsidRPr="001C3823">
                    <w:rPr>
                      <w:lang w:eastAsia="ru-RU"/>
                    </w:rPr>
                    <w:t xml:space="preserve"> 050-48-88-945</w:t>
                  </w:r>
                  <w:r>
                    <w:rPr>
                      <w:lang w:eastAsia="ru-RU"/>
                    </w:rPr>
                    <w:t>;</w:t>
                  </w:r>
                  <w:r w:rsidRPr="001C16C7">
                    <w:rPr>
                      <w:color w:val="000000"/>
                    </w:rPr>
                    <w:br/>
                  </w:r>
                  <w:hyperlink r:id="rId5" w:history="1">
                    <w:r w:rsidRPr="00873926">
                      <w:rPr>
                        <w:rStyle w:val="a3"/>
                        <w:lang w:val="en-US"/>
                      </w:rPr>
                      <w:t>vpszn</w:t>
                    </w:r>
                    <w:r w:rsidRPr="00873926">
                      <w:rPr>
                        <w:rStyle w:val="a3"/>
                        <w:lang w:val="ru-RU"/>
                      </w:rPr>
                      <w:t>1211@</w:t>
                    </w:r>
                    <w:r w:rsidRPr="00873926">
                      <w:rPr>
                        <w:rStyle w:val="a3"/>
                        <w:lang w:val="en-US"/>
                      </w:rPr>
                      <w:t>i</w:t>
                    </w:r>
                    <w:r w:rsidRPr="00873926">
                      <w:rPr>
                        <w:rStyle w:val="a3"/>
                        <w:lang w:val="ru-RU"/>
                      </w:rPr>
                      <w:t>.</w:t>
                    </w:r>
                    <w:proofErr w:type="spellStart"/>
                    <w:r w:rsidRPr="00873926">
                      <w:rPr>
                        <w:rStyle w:val="a3"/>
                        <w:lang w:val="en-US"/>
                      </w:rPr>
                      <w:t>ua</w:t>
                    </w:r>
                    <w:proofErr w:type="spellEnd"/>
                  </w:hyperlink>
                  <w:r>
                    <w:rPr>
                      <w:color w:val="0000FF"/>
                    </w:rPr>
                    <w:t>;</w:t>
                  </w:r>
                </w:p>
                <w:p w:rsidR="001A7419" w:rsidRDefault="001A7419" w:rsidP="00946FC1">
                  <w:pPr>
                    <w:tabs>
                      <w:tab w:val="center" w:pos="2590"/>
                    </w:tabs>
                    <w:rPr>
                      <w:color w:val="0000FF"/>
                    </w:rPr>
                  </w:pPr>
                  <w:proofErr w:type="spellStart"/>
                  <w:r>
                    <w:rPr>
                      <w:rStyle w:val="a3"/>
                      <w:lang w:val="en-US"/>
                    </w:rPr>
                    <w:t>vykonkom</w:t>
                  </w:r>
                  <w:proofErr w:type="spellEnd"/>
                  <w:r w:rsidRPr="00A77DF2">
                    <w:rPr>
                      <w:rStyle w:val="a3"/>
                    </w:rPr>
                    <w:t>@</w:t>
                  </w:r>
                  <w:proofErr w:type="spellStart"/>
                  <w:r>
                    <w:rPr>
                      <w:rStyle w:val="a3"/>
                      <w:lang w:val="en-US"/>
                    </w:rPr>
                    <w:t>gmail</w:t>
                  </w:r>
                  <w:proofErr w:type="spellEnd"/>
                  <w:r w:rsidRPr="00A77DF2">
                    <w:rPr>
                      <w:rStyle w:val="a3"/>
                    </w:rPr>
                    <w:t>.</w:t>
                  </w:r>
                  <w:r>
                    <w:rPr>
                      <w:rStyle w:val="a3"/>
                      <w:lang w:val="en-US"/>
                    </w:rPr>
                    <w:t>com</w:t>
                  </w:r>
                  <w:r>
                    <w:rPr>
                      <w:rStyle w:val="a3"/>
                    </w:rPr>
                    <w:t>;</w:t>
                  </w:r>
                  <w:r w:rsidRPr="00541607">
                    <w:rPr>
                      <w:color w:val="0000FF"/>
                    </w:rPr>
                    <w:t xml:space="preserve"> </w:t>
                  </w:r>
                </w:p>
                <w:p w:rsidR="001A7419" w:rsidRDefault="001A7419" w:rsidP="00946FC1">
                  <w:pPr>
                    <w:tabs>
                      <w:tab w:val="center" w:pos="2590"/>
                    </w:tabs>
                    <w:rPr>
                      <w:lang w:eastAsia="ru-RU"/>
                    </w:rPr>
                  </w:pPr>
                  <w:hyperlink r:id="rId6" w:history="1">
                    <w:r w:rsidRPr="00873926">
                      <w:rPr>
                        <w:rStyle w:val="a3"/>
                      </w:rPr>
                      <w:t>http://vykonkom-tsmkr.gov.ua</w:t>
                    </w:r>
                  </w:hyperlink>
                </w:p>
              </w:tc>
            </w:tr>
            <w:tr w:rsidR="001A7419" w:rsidRPr="00990809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419" w:rsidRPr="00990809" w:rsidRDefault="001A7419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4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419" w:rsidRPr="00990809" w:rsidRDefault="001A7419" w:rsidP="00946FC1">
                  <w:pPr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Нормативні акти, якими регламентується надання 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419" w:rsidRPr="00D861DD" w:rsidRDefault="001A7419" w:rsidP="00946FC1">
                  <w:pPr>
                    <w:jc w:val="both"/>
                  </w:pPr>
                  <w:r w:rsidRPr="00D861DD">
                    <w:t>Закон України "Про протидію торгівлі людьми";</w:t>
                  </w:r>
                </w:p>
                <w:p w:rsidR="001A7419" w:rsidRPr="00D861DD" w:rsidRDefault="001A7419" w:rsidP="00946FC1">
                  <w:pPr>
                    <w:jc w:val="both"/>
                  </w:pPr>
                  <w:r w:rsidRPr="00D861DD">
                    <w:t xml:space="preserve">Постанова Кабінету Міністрів України від 25 липня 2012 року №660 "Про затвердження </w:t>
                  </w:r>
                  <w:proofErr w:type="spellStart"/>
                  <w:r w:rsidRPr="00D861DD">
                    <w:t>Поряд</w:t>
                  </w:r>
                  <w:r>
                    <w:t>-</w:t>
                  </w:r>
                  <w:r w:rsidRPr="00D861DD">
                    <w:t>ку</w:t>
                  </w:r>
                  <w:proofErr w:type="spellEnd"/>
                  <w:r w:rsidRPr="00D861DD">
                    <w:t xml:space="preserve"> виплати одноразової матеріальної допомоги особам, які постраждали від торгівлі людьми", Постанова Кабінету Міністрів України від 23 травня 2012 року №417 "Про затвердження Порядку  встановлення статусу особи, яка </w:t>
                  </w:r>
                  <w:proofErr w:type="spellStart"/>
                  <w:r w:rsidRPr="00D861DD">
                    <w:t>постра</w:t>
                  </w:r>
                  <w:r>
                    <w:t>-</w:t>
                  </w:r>
                  <w:r w:rsidRPr="00D861DD">
                    <w:t>ждала</w:t>
                  </w:r>
                  <w:proofErr w:type="spellEnd"/>
                  <w:r w:rsidRPr="00D861DD">
                    <w:t xml:space="preserve"> від торгівлі людьми"</w:t>
                  </w:r>
                  <w:r>
                    <w:t>;</w:t>
                  </w:r>
                  <w:r w:rsidRPr="00B13333">
                    <w:t xml:space="preserve"> Рішення міської ради від 31.03.2016 №381"Про обсяг і межі повноважень районних у місті рад та їх виконавчих органів", зі змінами</w:t>
                  </w:r>
                </w:p>
              </w:tc>
            </w:tr>
            <w:tr w:rsidR="001A7419" w:rsidRPr="00990809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419" w:rsidRPr="00990809" w:rsidRDefault="001A7419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5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419" w:rsidRPr="004C4921" w:rsidRDefault="001A7419" w:rsidP="00946FC1">
                  <w:pPr>
                    <w:ind w:right="-94"/>
                    <w:rPr>
                      <w:lang w:eastAsia="ru-RU"/>
                    </w:rPr>
                  </w:pPr>
                  <w:r w:rsidRPr="004C4921">
                    <w:rPr>
                      <w:lang w:eastAsia="ru-RU"/>
                    </w:rPr>
                    <w:t>Вичерпний перелік документів, необхідних для отримання  послуги,  та вим</w:t>
                  </w:r>
                  <w:r w:rsidRPr="004C4921">
                    <w:rPr>
                      <w:lang w:eastAsia="ru-RU"/>
                    </w:rPr>
                    <w:t>о</w:t>
                  </w:r>
                  <w:r w:rsidRPr="004C4921">
                    <w:rPr>
                      <w:lang w:eastAsia="ru-RU"/>
                    </w:rPr>
                    <w:t>ги до них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419" w:rsidRDefault="001A7419" w:rsidP="00946FC1">
                  <w:pPr>
                    <w:pStyle w:val="rvps2"/>
                    <w:spacing w:after="0"/>
                    <w:ind w:firstLine="0"/>
                  </w:pPr>
                  <w:r>
                    <w:rPr>
                      <w:lang w:val="uk-UA"/>
                    </w:rPr>
                    <w:t>- З</w:t>
                  </w:r>
                  <w:proofErr w:type="spellStart"/>
                  <w:r>
                    <w:t>аяв</w:t>
                  </w:r>
                  <w:proofErr w:type="spellEnd"/>
                  <w:r>
                    <w:rPr>
                      <w:lang w:val="uk-UA"/>
                    </w:rPr>
                    <w:t>а</w:t>
                  </w:r>
                  <w:r>
                    <w:t xml:space="preserve"> за формою, </w:t>
                  </w:r>
                  <w:proofErr w:type="spellStart"/>
                  <w:r>
                    <w:t>затвердженою</w:t>
                  </w:r>
                  <w:proofErr w:type="spellEnd"/>
                  <w:r>
                    <w:t xml:space="preserve"> </w:t>
                  </w:r>
                  <w:r>
                    <w:rPr>
                      <w:lang w:val="uk-UA"/>
                    </w:rPr>
                    <w:t>М</w:t>
                  </w:r>
                  <w:proofErr w:type="spellStart"/>
                  <w:r>
                    <w:t>інсоцполітики</w:t>
                  </w:r>
                  <w:proofErr w:type="spellEnd"/>
                  <w:r>
                    <w:t>;</w:t>
                  </w:r>
                </w:p>
                <w:p w:rsidR="001A7419" w:rsidRDefault="001A7419" w:rsidP="00946FC1">
                  <w:pPr>
                    <w:pStyle w:val="rvps2"/>
                    <w:spacing w:after="0"/>
                    <w:ind w:firstLine="0"/>
                  </w:pPr>
                  <w:bookmarkStart w:id="0" w:name="n15"/>
                  <w:bookmarkEnd w:id="0"/>
                  <w:r>
                    <w:rPr>
                      <w:lang w:val="uk-UA"/>
                    </w:rPr>
                    <w:t>- к</w:t>
                  </w:r>
                  <w:proofErr w:type="spellStart"/>
                  <w:r>
                    <w:t>опі</w:t>
                  </w:r>
                  <w:proofErr w:type="spellEnd"/>
                  <w:r>
                    <w:rPr>
                      <w:lang w:val="uk-UA"/>
                    </w:rPr>
                    <w:t>я</w:t>
                  </w:r>
                  <w:r>
                    <w:t xml:space="preserve"> </w:t>
                  </w:r>
                  <w:proofErr w:type="spellStart"/>
                  <w:r>
                    <w:t>довідки</w:t>
                  </w:r>
                  <w:proofErr w:type="spellEnd"/>
                  <w:r>
                    <w:t xml:space="preserve"> про </w:t>
                  </w:r>
                  <w:proofErr w:type="spellStart"/>
                  <w:r>
                    <w:t>встановлення</w:t>
                  </w:r>
                  <w:proofErr w:type="spellEnd"/>
                  <w:r>
                    <w:t xml:space="preserve"> статусу особи, яка </w:t>
                  </w:r>
                  <w:proofErr w:type="spellStart"/>
                  <w:r>
                    <w:t>постраждала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від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торгівлі</w:t>
                  </w:r>
                  <w:proofErr w:type="spellEnd"/>
                  <w:r>
                    <w:t xml:space="preserve"> людьми;</w:t>
                  </w:r>
                </w:p>
                <w:p w:rsidR="001A7419" w:rsidRDefault="001A7419" w:rsidP="00946FC1">
                  <w:pPr>
                    <w:pStyle w:val="rvps2"/>
                    <w:spacing w:after="0"/>
                    <w:ind w:firstLine="0"/>
                  </w:pPr>
                  <w:bookmarkStart w:id="1" w:name="n16"/>
                  <w:bookmarkEnd w:id="1"/>
                  <w:r>
                    <w:rPr>
                      <w:lang w:val="uk-UA"/>
                    </w:rPr>
                    <w:t>- к</w:t>
                  </w:r>
                  <w:proofErr w:type="spellStart"/>
                  <w:r>
                    <w:t>опі</w:t>
                  </w:r>
                  <w:proofErr w:type="spellEnd"/>
                  <w:r>
                    <w:rPr>
                      <w:lang w:val="uk-UA"/>
                    </w:rPr>
                    <w:t>я</w:t>
                  </w:r>
                  <w:r>
                    <w:t xml:space="preserve"> документа, </w:t>
                  </w:r>
                  <w:proofErr w:type="spellStart"/>
                  <w:r>
                    <w:t>що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посвідчує</w:t>
                  </w:r>
                  <w:proofErr w:type="spellEnd"/>
                  <w:r>
                    <w:t xml:space="preserve"> особу;</w:t>
                  </w:r>
                </w:p>
                <w:p w:rsidR="001A7419" w:rsidRDefault="001A7419" w:rsidP="00946FC1">
                  <w:pPr>
                    <w:pStyle w:val="rvps2"/>
                    <w:spacing w:after="0"/>
                    <w:ind w:firstLine="0"/>
                    <w:rPr>
                      <w:lang w:val="uk-UA"/>
                    </w:rPr>
                  </w:pPr>
                  <w:bookmarkStart w:id="2" w:name="n17"/>
                  <w:bookmarkEnd w:id="2"/>
                  <w:r>
                    <w:rPr>
                      <w:lang w:val="uk-UA"/>
                    </w:rPr>
                    <w:t>- к</w:t>
                  </w:r>
                  <w:proofErr w:type="spellStart"/>
                  <w:r>
                    <w:t>опі</w:t>
                  </w:r>
                  <w:proofErr w:type="spellEnd"/>
                  <w:r>
                    <w:rPr>
                      <w:lang w:val="uk-UA"/>
                    </w:rPr>
                    <w:t>я</w:t>
                  </w:r>
                  <w:r>
                    <w:t xml:space="preserve"> документа, </w:t>
                  </w:r>
                  <w:proofErr w:type="spellStart"/>
                  <w:r>
                    <w:t>що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підтверджує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непрацездат</w:t>
                  </w:r>
                  <w:proofErr w:type="spellEnd"/>
                  <w:r>
                    <w:rPr>
                      <w:lang w:val="uk-UA"/>
                    </w:rPr>
                    <w:t>-</w:t>
                  </w:r>
                  <w:proofErr w:type="spellStart"/>
                  <w:r>
                    <w:t>ність</w:t>
                  </w:r>
                  <w:proofErr w:type="spellEnd"/>
                  <w:r>
                    <w:t xml:space="preserve"> особи (у </w:t>
                  </w:r>
                  <w:proofErr w:type="spellStart"/>
                  <w:r>
                    <w:t>разі</w:t>
                  </w:r>
                  <w:proofErr w:type="spellEnd"/>
                  <w:r>
                    <w:t xml:space="preserve"> потреби)</w:t>
                  </w:r>
                  <w:r>
                    <w:rPr>
                      <w:lang w:val="uk-UA"/>
                    </w:rPr>
                    <w:t>;</w:t>
                  </w:r>
                </w:p>
                <w:p w:rsidR="001A7419" w:rsidRPr="004C4921" w:rsidRDefault="001A7419" w:rsidP="00946FC1">
                  <w:pPr>
                    <w:rPr>
                      <w:sz w:val="16"/>
                      <w:szCs w:val="16"/>
                      <w:lang w:eastAsia="ru-RU"/>
                    </w:rPr>
                  </w:pPr>
                  <w:r w:rsidRPr="00380862">
                    <w:t xml:space="preserve">- </w:t>
                  </w:r>
                  <w:r w:rsidRPr="00FA1B0C">
                    <w:rPr>
                      <w:bCs/>
                    </w:rPr>
                    <w:t>заява про відкриття рахунку у відділенні банку</w:t>
                  </w:r>
                </w:p>
              </w:tc>
            </w:tr>
            <w:tr w:rsidR="001A7419" w:rsidRPr="00990809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419" w:rsidRPr="00990809" w:rsidRDefault="001A7419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6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419" w:rsidRPr="00990809" w:rsidRDefault="001A7419" w:rsidP="00946FC1">
                  <w:pPr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Порядок і спосіб подання документів, необхідних для отр</w:t>
                  </w:r>
                  <w:r w:rsidRPr="00990809">
                    <w:rPr>
                      <w:lang w:eastAsia="ru-RU"/>
                    </w:rPr>
                    <w:t>и</w:t>
                  </w:r>
                  <w:r w:rsidRPr="00990809">
                    <w:rPr>
                      <w:lang w:eastAsia="ru-RU"/>
                    </w:rPr>
                    <w:t>мання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419" w:rsidRPr="004051FB" w:rsidRDefault="001A7419" w:rsidP="00946FC1">
                  <w:pPr>
                    <w:jc w:val="both"/>
                    <w:rPr>
                      <w:sz w:val="16"/>
                      <w:szCs w:val="16"/>
                      <w:lang w:eastAsia="ru-RU"/>
                    </w:rPr>
                  </w:pPr>
                  <w:r>
                    <w:t xml:space="preserve">Подання заяви та пакета документів до </w:t>
                  </w:r>
                  <w:r>
                    <w:rPr>
                      <w:color w:val="000000"/>
                    </w:rPr>
                    <w:t>Центру надання послуг виконкому районної у місті ради,</w:t>
                  </w:r>
                  <w:r>
                    <w:t xml:space="preserve"> поштовим відправленням з описом вкладення </w:t>
                  </w:r>
                  <w:r>
                    <w:rPr>
                      <w:color w:val="000000"/>
                    </w:rPr>
                    <w:t xml:space="preserve">або у випадках, передбачених законом, за допомогою засобів телекомунікаційного зв’язку  </w:t>
                  </w:r>
                  <w:r>
                    <w:t xml:space="preserve">  </w:t>
                  </w:r>
                </w:p>
              </w:tc>
            </w:tr>
            <w:tr w:rsidR="001A7419" w:rsidRPr="00990809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419" w:rsidRPr="00990809" w:rsidRDefault="001A7419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7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419" w:rsidRPr="00990809" w:rsidRDefault="001A7419" w:rsidP="00946FC1">
                  <w:pPr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 xml:space="preserve">Платність 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419" w:rsidRPr="0057438D" w:rsidRDefault="001A7419" w:rsidP="00946FC1">
                  <w:pPr>
                    <w:tabs>
                      <w:tab w:val="left" w:pos="315"/>
                      <w:tab w:val="center" w:pos="2629"/>
                    </w:tabs>
                    <w:rPr>
                      <w:sz w:val="16"/>
                      <w:szCs w:val="16"/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Безоплатно </w:t>
                  </w:r>
                </w:p>
              </w:tc>
            </w:tr>
            <w:tr w:rsidR="001A7419" w:rsidRPr="00990809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419" w:rsidRPr="00990809" w:rsidRDefault="001A7419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8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419" w:rsidRPr="00990809" w:rsidRDefault="001A7419" w:rsidP="00946FC1">
                  <w:pPr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Строк надання посл</w:t>
                  </w:r>
                  <w:r w:rsidRPr="00990809">
                    <w:rPr>
                      <w:lang w:eastAsia="ru-RU"/>
                    </w:rPr>
                    <w:t>у</w:t>
                  </w:r>
                  <w:r w:rsidRPr="00990809">
                    <w:rPr>
                      <w:lang w:eastAsia="ru-RU"/>
                    </w:rPr>
                    <w:t>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419" w:rsidRPr="004051FB" w:rsidRDefault="001A7419" w:rsidP="00946FC1">
                  <w:pPr>
                    <w:tabs>
                      <w:tab w:val="center" w:pos="2629"/>
                    </w:tabs>
                    <w:rPr>
                      <w:sz w:val="16"/>
                      <w:szCs w:val="16"/>
                      <w:lang w:eastAsia="ru-RU"/>
                    </w:rPr>
                  </w:pPr>
                  <w:r>
                    <w:t>До 10</w:t>
                  </w:r>
                  <w:r w:rsidRPr="00235A0A">
                    <w:t xml:space="preserve"> робочих днів </w:t>
                  </w:r>
                </w:p>
              </w:tc>
            </w:tr>
            <w:tr w:rsidR="001A7419" w:rsidRPr="00990809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419" w:rsidRPr="00990809" w:rsidRDefault="001A7419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9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419" w:rsidRPr="00990809" w:rsidRDefault="001A7419" w:rsidP="00946FC1">
                  <w:pPr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Перелік підстав для відмови в наданні  п</w:t>
                  </w:r>
                  <w:r w:rsidRPr="00990809">
                    <w:rPr>
                      <w:lang w:eastAsia="ru-RU"/>
                    </w:rPr>
                    <w:t>о</w:t>
                  </w:r>
                  <w:r w:rsidRPr="00990809">
                    <w:rPr>
                      <w:lang w:eastAsia="ru-RU"/>
                    </w:rPr>
                    <w:t>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419" w:rsidRPr="004051FB" w:rsidRDefault="001A7419" w:rsidP="00946FC1">
                  <w:pPr>
                    <w:tabs>
                      <w:tab w:val="left" w:pos="-133"/>
                      <w:tab w:val="left" w:pos="266"/>
                      <w:tab w:val="left" w:pos="408"/>
                    </w:tabs>
                    <w:rPr>
                      <w:sz w:val="16"/>
                      <w:szCs w:val="16"/>
                    </w:rPr>
                  </w:pPr>
                  <w:r w:rsidRPr="00990809">
                    <w:t>Подання документів у н</w:t>
                  </w:r>
                  <w:r w:rsidRPr="00990809">
                    <w:t>е</w:t>
                  </w:r>
                  <w:r w:rsidRPr="00990809">
                    <w:t>повному обсязі; виявлення в документах н</w:t>
                  </w:r>
                  <w:r w:rsidRPr="00990809">
                    <w:t>е</w:t>
                  </w:r>
                  <w:r w:rsidRPr="00990809">
                    <w:t>достовірних даних</w:t>
                  </w:r>
                </w:p>
              </w:tc>
            </w:tr>
            <w:tr w:rsidR="001A7419" w:rsidRPr="00990809" w:rsidTr="00946FC1"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419" w:rsidRPr="00990809" w:rsidRDefault="001A7419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10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419" w:rsidRPr="00990809" w:rsidRDefault="001A7419" w:rsidP="00946FC1">
                  <w:pPr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Результат надання послуги</w:t>
                  </w: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419" w:rsidRPr="004051FB" w:rsidRDefault="001A7419" w:rsidP="00946FC1">
                  <w:pPr>
                    <w:tabs>
                      <w:tab w:val="center" w:pos="2590"/>
                    </w:tabs>
                    <w:rPr>
                      <w:sz w:val="16"/>
                      <w:szCs w:val="16"/>
                      <w:lang w:eastAsia="ru-RU"/>
                    </w:rPr>
                  </w:pPr>
                  <w:r>
                    <w:t>Повідомлення</w:t>
                  </w:r>
                </w:p>
              </w:tc>
            </w:tr>
            <w:tr w:rsidR="001A7419" w:rsidRPr="00990809" w:rsidTr="00946FC1">
              <w:trPr>
                <w:trHeight w:val="7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419" w:rsidRPr="00990809" w:rsidRDefault="001A7419" w:rsidP="00946FC1">
                  <w:pPr>
                    <w:ind w:firstLine="29"/>
                    <w:jc w:val="center"/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11</w:t>
                  </w:r>
                </w:p>
              </w:tc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419" w:rsidRDefault="001A7419" w:rsidP="00946FC1">
                  <w:pPr>
                    <w:rPr>
                      <w:lang w:eastAsia="ru-RU"/>
                    </w:rPr>
                  </w:pPr>
                  <w:r w:rsidRPr="00990809">
                    <w:rPr>
                      <w:lang w:eastAsia="ru-RU"/>
                    </w:rPr>
                    <w:t>Способи отримання відповіді (р</w:t>
                  </w:r>
                  <w:r w:rsidRPr="00990809">
                    <w:rPr>
                      <w:lang w:eastAsia="ru-RU"/>
                    </w:rPr>
                    <w:t>е</w:t>
                  </w:r>
                  <w:r w:rsidRPr="00990809">
                    <w:rPr>
                      <w:lang w:eastAsia="ru-RU"/>
                    </w:rPr>
                    <w:t>зультату)</w:t>
                  </w:r>
                </w:p>
                <w:p w:rsidR="001A7419" w:rsidRPr="00990809" w:rsidRDefault="001A7419" w:rsidP="00946FC1">
                  <w:pPr>
                    <w:rPr>
                      <w:lang w:eastAsia="ru-RU"/>
                    </w:rPr>
                  </w:pPr>
                </w:p>
              </w:tc>
              <w:tc>
                <w:tcPr>
                  <w:tcW w:w="5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419" w:rsidRPr="00990809" w:rsidRDefault="001A7419" w:rsidP="00946FC1">
                  <w:pPr>
                    <w:jc w:val="both"/>
                    <w:rPr>
                      <w:lang w:eastAsia="ru-RU"/>
                    </w:rPr>
                  </w:pPr>
                  <w:r w:rsidRPr="00AF3FD2">
                    <w:rPr>
                      <w:lang w:eastAsia="ru-RU"/>
                    </w:rPr>
                    <w:t>Особисто</w:t>
                  </w:r>
                  <w:r>
                    <w:rPr>
                      <w:lang w:eastAsia="ru-RU"/>
                    </w:rPr>
                    <w:t xml:space="preserve"> або </w:t>
                  </w:r>
                  <w:r w:rsidRPr="00AF3FD2">
                    <w:rPr>
                      <w:lang w:eastAsia="ru-RU"/>
                    </w:rPr>
                    <w:t xml:space="preserve"> через законного представника</w:t>
                  </w:r>
                </w:p>
              </w:tc>
            </w:tr>
          </w:tbl>
          <w:p w:rsidR="001A7419" w:rsidRPr="002E65FC" w:rsidRDefault="001A7419" w:rsidP="00946FC1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55A9" w:rsidRPr="001A7419" w:rsidRDefault="005E55A9" w:rsidP="001A7419">
      <w:bookmarkStart w:id="3" w:name="_GoBack"/>
      <w:bookmarkEnd w:id="3"/>
    </w:p>
    <w:sectPr w:rsidR="005E55A9" w:rsidRPr="001A7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20"/>
    <w:rsid w:val="00013C2C"/>
    <w:rsid w:val="00124644"/>
    <w:rsid w:val="001A7419"/>
    <w:rsid w:val="005E55A9"/>
    <w:rsid w:val="0081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24644"/>
    <w:rPr>
      <w:color w:val="0000FF"/>
      <w:u w:val="single"/>
    </w:rPr>
  </w:style>
  <w:style w:type="paragraph" w:customStyle="1" w:styleId="rvps2">
    <w:name w:val="rvps2"/>
    <w:basedOn w:val="a"/>
    <w:rsid w:val="00124644"/>
    <w:pPr>
      <w:spacing w:after="248"/>
      <w:ind w:firstLine="745"/>
      <w:jc w:val="both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24644"/>
    <w:rPr>
      <w:color w:val="0000FF"/>
      <w:u w:val="single"/>
    </w:rPr>
  </w:style>
  <w:style w:type="paragraph" w:customStyle="1" w:styleId="rvps2">
    <w:name w:val="rvps2"/>
    <w:basedOn w:val="a"/>
    <w:rsid w:val="00124644"/>
    <w:pPr>
      <w:spacing w:after="248"/>
      <w:ind w:firstLine="745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ykonkom-tsmkr.gov.ua" TargetMode="External"/><Relationship Id="rId5" Type="http://schemas.openxmlformats.org/officeDocument/2006/relationships/hyperlink" Target="mailto:vpszn1211@i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1972</Characters>
  <Application>Microsoft Office Word</Application>
  <DocSecurity>0</DocSecurity>
  <Lines>16</Lines>
  <Paragraphs>4</Paragraphs>
  <ScaleCrop>false</ScaleCrop>
  <Company>*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2020-05-27T09:16:00Z</dcterms:created>
  <dcterms:modified xsi:type="dcterms:W3CDTF">2020-06-22T08:30:00Z</dcterms:modified>
</cp:coreProperties>
</file>