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5B57E5DF" wp14:editId="561A76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0C2D1E">
        <w:rPr>
          <w:rFonts w:ascii="Times New Roman" w:hAnsi="Times New Roman"/>
          <w:b/>
          <w:sz w:val="28"/>
          <w:szCs w:val="28"/>
          <w:lang w:val="uk-UA"/>
        </w:rPr>
        <w:t>1</w:t>
      </w:r>
      <w:r w:rsidR="00C8501E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246F40" w:rsidRDefault="00246F40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6F40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246F40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246F40">
        <w:rPr>
          <w:rFonts w:ascii="Times New Roman" w:hAnsi="Times New Roman"/>
          <w:sz w:val="28"/>
          <w:szCs w:val="28"/>
          <w:lang w:val="uk-UA"/>
        </w:rPr>
        <w:t>08</w:t>
      </w:r>
      <w:r w:rsidR="00356E9A" w:rsidRPr="00246F40">
        <w:rPr>
          <w:rFonts w:ascii="Times New Roman" w:hAnsi="Times New Roman"/>
          <w:sz w:val="28"/>
          <w:szCs w:val="28"/>
          <w:lang w:val="uk-UA"/>
        </w:rPr>
        <w:t>хв</w:t>
      </w:r>
      <w:r w:rsidRPr="00246F40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C92000" w:rsidRPr="00C92000">
        <w:rPr>
          <w:rFonts w:ascii="Times New Roman" w:hAnsi="Times New Roman"/>
          <w:sz w:val="28"/>
          <w:szCs w:val="28"/>
          <w:lang w:val="uk-UA"/>
        </w:rPr>
        <w:t>26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»вересня  2020року                </w:t>
      </w:r>
      <w:r w:rsidR="00356E9A" w:rsidRPr="00C920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Pr="00CF3D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реєстрацію </w:t>
      </w:r>
      <w:r w:rsidRPr="00CF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Центрально-</w:t>
      </w:r>
      <w:r w:rsidR="00F863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кої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районної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 мі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ради, включен</w:t>
      </w:r>
      <w:r w:rsidR="00246F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єдиного та 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кандидатів у </w:t>
      </w:r>
      <w:r w:rsidRPr="00B567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депутати </w:t>
      </w:r>
      <w:r w:rsidR="00C8501E" w:rsidRPr="00C8501E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6770" w:rsidRDefault="00C9200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C92000"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CF3D30" w:rsidRPr="00C920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до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 Кривому Розі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C8501E" w:rsidRPr="00C8501E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C850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Василь Васильович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уповноважений на підставі довіреності від цієї </w:t>
      </w:r>
      <w:r w:rsidR="00CF3D30" w:rsidRPr="00C850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організації партії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подав заяву та інші, визначені частиною першою статті 222 Виборчого кодексу України, документи для реєстрації кандидатів у депутати </w:t>
      </w:r>
      <w:r w:rsidR="00F863FF" w:rsidRP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F3D3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C8501E" w:rsidRPr="00C8501E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</w:p>
    <w:p w:rsidR="00CF3D30" w:rsidRDefault="00B5677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F3D3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Центрально-Міська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районна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="00CF3D30"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Default="00CF3D30" w:rsidP="008F42C4">
      <w:pPr>
        <w:spacing w:after="0" w:line="240" w:lineRule="auto"/>
        <w:ind w:right="408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територіального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C8501E" w:rsidRPr="00C8501E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Pr="00F863FF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Pr="00246F4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C92000" w:rsidRPr="00246F4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246F4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року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C8501E" w:rsidRPr="00C8501E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C850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92000">
        <w:rPr>
          <w:rFonts w:ascii="Times New Roman" w:hAnsi="Times New Roman"/>
          <w:b/>
          <w:sz w:val="28"/>
          <w:szCs w:val="28"/>
          <w:lang w:val="uk-UA"/>
        </w:rPr>
        <w:t>Білич</w:t>
      </w:r>
      <w:proofErr w:type="spellEnd"/>
      <w:r w:rsidR="00C92000">
        <w:rPr>
          <w:rFonts w:ascii="Times New Roman" w:hAnsi="Times New Roman"/>
          <w:b/>
          <w:sz w:val="28"/>
          <w:szCs w:val="28"/>
          <w:lang w:val="uk-UA"/>
        </w:rPr>
        <w:t xml:space="preserve"> Василю Васильовичу</w:t>
      </w:r>
      <w:r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3.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C920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C92000" w:rsidRPr="00C920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C920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року представнику </w:t>
      </w:r>
      <w:r w:rsidR="00C8501E" w:rsidRPr="00C8501E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C850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92000">
        <w:rPr>
          <w:rFonts w:ascii="Times New Roman" w:hAnsi="Times New Roman"/>
          <w:b/>
          <w:sz w:val="28"/>
          <w:szCs w:val="28"/>
          <w:lang w:val="uk-UA"/>
        </w:rPr>
        <w:t>Білич</w:t>
      </w:r>
      <w:proofErr w:type="spellEnd"/>
      <w:r w:rsidR="00C92000">
        <w:rPr>
          <w:rFonts w:ascii="Times New Roman" w:hAnsi="Times New Roman"/>
          <w:b/>
          <w:sz w:val="28"/>
          <w:szCs w:val="28"/>
          <w:lang w:val="uk-UA"/>
        </w:rPr>
        <w:t xml:space="preserve"> Василю Васильовичу</w:t>
      </w:r>
      <w:r w:rsidR="00C92000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C8501E" w:rsidRPr="00C8501E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стенді офіційних матеріалів комісії не </w:t>
      </w:r>
      <w:r w:rsidRPr="00C920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пізніше 2</w:t>
      </w:r>
      <w:r w:rsidR="00C92000" w:rsidRPr="00C920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C9200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C8501E" w:rsidRPr="00C8501E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356E9A" w:rsidRPr="00356E9A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Default="009A1FF8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1FF8" w:rsidRPr="009E681D" w:rsidRDefault="009A1FF8" w:rsidP="009A1FF8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bookmarkStart w:id="2" w:name="_GoBack"/>
      <w:bookmarkEnd w:id="2"/>
      <w:r w:rsidRPr="009E681D">
        <w:rPr>
          <w:rFonts w:ascii="Times New Roman" w:hAnsi="Times New Roman"/>
          <w:i/>
          <w:lang w:val="uk-UA"/>
        </w:rPr>
        <w:lastRenderedPageBreak/>
        <w:t>Додаток до постанови</w:t>
      </w:r>
    </w:p>
    <w:p w:rsidR="009A1FF8" w:rsidRPr="009E681D" w:rsidRDefault="009A1FF8" w:rsidP="009A1FF8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Центрально-Міської районної</w:t>
      </w:r>
    </w:p>
    <w:p w:rsidR="009A1FF8" w:rsidRPr="009E681D" w:rsidRDefault="009A1FF8" w:rsidP="009A1FF8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9A1FF8" w:rsidRPr="009E681D" w:rsidRDefault="009A1FF8" w:rsidP="009A1FF8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9A1FF8" w:rsidRPr="009E681D" w:rsidRDefault="009A1FF8" w:rsidP="009A1FF8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з чергових місцевих виборів</w:t>
      </w:r>
    </w:p>
    <w:p w:rsidR="009A1FF8" w:rsidRDefault="009A1FF8" w:rsidP="009A1FF8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від  26.09. 2020 №</w:t>
      </w:r>
      <w:r>
        <w:rPr>
          <w:rFonts w:ascii="Times New Roman" w:hAnsi="Times New Roman"/>
          <w:i/>
          <w:lang w:val="uk-UA"/>
        </w:rPr>
        <w:t>11</w:t>
      </w:r>
    </w:p>
    <w:p w:rsidR="009A1FF8" w:rsidRDefault="009A1FF8" w:rsidP="009A1FF8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9A1FF8" w:rsidRDefault="009A1FF8" w:rsidP="009A1FF8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9A1FF8" w:rsidRPr="009A1FF8" w:rsidRDefault="009A1FF8" w:rsidP="009A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1FF8">
        <w:rPr>
          <w:rFonts w:ascii="Times New Roman" w:hAnsi="Times New Roman"/>
          <w:b/>
          <w:sz w:val="24"/>
          <w:szCs w:val="24"/>
          <w:lang w:val="uk-UA"/>
        </w:rPr>
        <w:t>СПИСОК</w:t>
      </w:r>
    </w:p>
    <w:p w:rsidR="009A1FF8" w:rsidRPr="009A1FF8" w:rsidRDefault="009A1FF8" w:rsidP="009A1FF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  <w:lang w:val="uk-UA"/>
        </w:rPr>
      </w:pPr>
    </w:p>
    <w:p w:rsidR="009A1FF8" w:rsidRPr="009A1FF8" w:rsidRDefault="009A1FF8" w:rsidP="009A1FF8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1FF8">
        <w:rPr>
          <w:rFonts w:ascii="Times New Roman" w:hAnsi="Times New Roman"/>
          <w:b/>
          <w:sz w:val="24"/>
          <w:szCs w:val="24"/>
          <w:lang w:val="uk-UA"/>
        </w:rPr>
        <w:t>кандидатів у депутати Центрально-Міської районної у місті Кривому Розі ради ,</w:t>
      </w:r>
    </w:p>
    <w:p w:rsidR="009A1FF8" w:rsidRPr="009A1FF8" w:rsidRDefault="009A1FF8" w:rsidP="009A1FF8">
      <w:pPr>
        <w:spacing w:after="0" w:line="228" w:lineRule="auto"/>
        <w:jc w:val="center"/>
        <w:rPr>
          <w:rFonts w:ascii="Times New Roman" w:hAnsi="Times New Roman"/>
          <w:b/>
          <w:lang w:val="uk-UA"/>
        </w:rPr>
      </w:pPr>
      <w:r w:rsidRPr="009A1FF8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9A1FF8">
        <w:rPr>
          <w:rFonts w:ascii="Times New Roman" w:hAnsi="Times New Roman"/>
          <w:b/>
          <w:lang w:val="uk-UA"/>
        </w:rPr>
        <w:t>Дніпропетровської обласної організації Всеукраїнського об'єднання "Батьківщина"</w:t>
      </w:r>
    </w:p>
    <w:p w:rsidR="009A1FF8" w:rsidRPr="009A1FF8" w:rsidRDefault="009A1FF8" w:rsidP="009A1FF8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1FF8">
        <w:rPr>
          <w:rFonts w:ascii="Times New Roman" w:hAnsi="Times New Roman"/>
          <w:b/>
          <w:spacing w:val="-8"/>
          <w:sz w:val="24"/>
          <w:szCs w:val="24"/>
          <w:lang w:val="uk-UA"/>
        </w:rPr>
        <w:t>в єдиному багатомандатному виборчому окрузі</w:t>
      </w:r>
    </w:p>
    <w:p w:rsidR="009A1FF8" w:rsidRPr="009A1FF8" w:rsidRDefault="009A1FF8" w:rsidP="009A1FF8">
      <w:pPr>
        <w:spacing w:after="0" w:line="228" w:lineRule="auto"/>
        <w:rPr>
          <w:rFonts w:ascii="Times New Roman" w:hAnsi="Times New Roman"/>
          <w:b/>
          <w:sz w:val="2"/>
          <w:szCs w:val="24"/>
          <w:vertAlign w:val="superscript"/>
          <w:lang w:val="uk-UA"/>
        </w:rPr>
      </w:pPr>
      <w:r w:rsidRPr="009A1FF8">
        <w:rPr>
          <w:rFonts w:ascii="Times New Roman" w:hAnsi="Times New Roman"/>
          <w:b/>
          <w:sz w:val="24"/>
          <w:szCs w:val="24"/>
          <w:vertAlign w:val="superscript"/>
          <w:lang w:val="uk-UA"/>
        </w:rPr>
        <w:tab/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134"/>
        <w:gridCol w:w="1276"/>
        <w:gridCol w:w="1418"/>
        <w:gridCol w:w="1349"/>
      </w:tblGrid>
      <w:tr w:rsidR="009A1FF8" w:rsidRPr="009A1FF8" w:rsidTr="009A1FF8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Прізвище, власне ім’я </w:t>
            </w: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br/>
              <w:t xml:space="preserve">по батькові </w:t>
            </w: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>Число,</w:t>
            </w: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9A1FF8" w:rsidRPr="009A1FF8" w:rsidRDefault="009A1FF8" w:rsidP="00F54C84">
            <w:pPr>
              <w:pStyle w:val="2"/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>чч.мм.рррр</w:t>
            </w:r>
            <w:proofErr w:type="spellEnd"/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ind w:left="-108" w:right="-108"/>
              <w:jc w:val="center"/>
              <w:rPr>
                <w:b/>
                <w:bCs/>
                <w:strike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r w:rsidRPr="009A1FF8">
              <w:rPr>
                <w:b/>
                <w:bCs/>
                <w:color w:val="000000"/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9A1FF8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виборчому списку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Вовкозуб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Ігор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15.06.1969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8"/>
                <w:szCs w:val="18"/>
                <w:lang w:val="uk-UA"/>
              </w:rPr>
              <w:t>Перший кандидат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8"/>
                <w:szCs w:val="18"/>
                <w:lang w:val="uk-UA"/>
              </w:rPr>
              <w:t>Перший кандидат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Мірзоян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Вадим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22.10.1984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Дунаєвська Світлана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08.05.1976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Віцалару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Василь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19.02.1983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Кір’янова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Ірина Юліївна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11.08.1978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Угринович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Людмила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14.02.1978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Черенцова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Марина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22.07.1976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Ситнік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Світлана 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16.07.1980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Астаф'єв Віталій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02.05.1959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Середньо-спеціальна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Гінзбург Ігор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21.09.1978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Чумак Олена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20.06.1970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Колесник Володимир Вікторович</w:t>
            </w:r>
          </w:p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23.12.1958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Середньо-спеціальна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Гетман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Наталя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19.04.1969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Богодістова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Тетяна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18.06.1957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Ляшко Іван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19.04.1982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Шевченко Дмитро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07.05.1982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Голуб Вікторія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30.09.1975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Реріх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Надія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20.08.1968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Савченко Володимир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22.04.1968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Середньо-спеціальна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Бєльченко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Катерина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08.06.1977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Середньо-спеціальна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Коробка Володимир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06.06.1988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Веселова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Катерина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06.11.1986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Осипчук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Олег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29.11.1985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Шпак Василь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15.09.1978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Ботова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Олена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22.08.1962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Нічосов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Володимир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05.04.1956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Андрусевич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06.12.1952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Білич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Василь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24.07.1978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Середньо-спеціальна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Костенко Наталія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27.06.1974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Окуненко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Тамара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28.07.1955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Войтюк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Анатолій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17.09.1972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Драч Андрій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01.11.1973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Середньо-спеціальна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Сашевська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Наталія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18.06.1970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Пасько Світлана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06.06.1984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Середньо-спеціальна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Гуцалюк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Світлана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05.03.1969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Похил Світлана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02.06.1977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Бубало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A1FF8">
              <w:rPr>
                <w:color w:val="000000"/>
                <w:sz w:val="16"/>
                <w:szCs w:val="16"/>
                <w:lang w:val="uk-UA"/>
              </w:rPr>
              <w:t>Вячеслав</w:t>
            </w:r>
            <w:proofErr w:type="spellEnd"/>
            <w:r w:rsidRPr="009A1FF8">
              <w:rPr>
                <w:color w:val="000000"/>
                <w:sz w:val="16"/>
                <w:szCs w:val="16"/>
                <w:lang w:val="uk-UA"/>
              </w:rPr>
              <w:t xml:space="preserve"> Станіславович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24.01.1983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Середньо-спеціальна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9A1FF8" w:rsidRPr="009A1FF8" w:rsidTr="009A1FF8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9A1FF8">
            <w:pPr>
              <w:pStyle w:val="2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Кучер Людмила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16.04.1985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F8" w:rsidRPr="009A1FF8" w:rsidRDefault="009A1FF8" w:rsidP="00F54C84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A1FF8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</w:tr>
    </w:tbl>
    <w:p w:rsidR="009A1FF8" w:rsidRPr="009A1FF8" w:rsidRDefault="009A1FF8" w:rsidP="009A1FF8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9A1FF8" w:rsidRPr="009A1FF8" w:rsidRDefault="009A1FF8" w:rsidP="009A1FF8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b/>
          <w:sz w:val="24"/>
          <w:szCs w:val="24"/>
          <w:lang w:val="uk-UA"/>
        </w:rPr>
      </w:pPr>
    </w:p>
    <w:p w:rsidR="009A1FF8" w:rsidRPr="009A1FF8" w:rsidRDefault="009A1FF8" w:rsidP="009A1FF8">
      <w:pPr>
        <w:spacing w:after="0" w:line="228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</w:t>
      </w:r>
    </w:p>
    <w:p w:rsidR="009A1FF8" w:rsidRPr="009A1FF8" w:rsidRDefault="009A1FF8" w:rsidP="009A1FF8">
      <w:pPr>
        <w:spacing w:after="0" w:line="228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у місті Кривому Розі </w:t>
      </w:r>
    </w:p>
    <w:p w:rsidR="009A1FF8" w:rsidRPr="009A1FF8" w:rsidRDefault="009A1FF8" w:rsidP="009A1FF8">
      <w:pPr>
        <w:spacing w:after="0" w:line="228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>територіальної виборчої комісії</w:t>
      </w:r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ab/>
        <w:t>І.</w:t>
      </w:r>
      <w:proofErr w:type="spellStart"/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9A1FF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A1FF8" w:rsidRPr="009A1FF8" w:rsidRDefault="009A1FF8" w:rsidP="009A1FF8">
      <w:pPr>
        <w:spacing w:after="0" w:line="228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A1FF8" w:rsidRPr="009A1FF8" w:rsidRDefault="009A1FF8" w:rsidP="009A1FF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9A1FF8" w:rsidRPr="009A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2B5EA5"/>
    <w:multiLevelType w:val="hybridMultilevel"/>
    <w:tmpl w:val="341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171027"/>
    <w:rsid w:val="001A09AA"/>
    <w:rsid w:val="00246F40"/>
    <w:rsid w:val="00356E9A"/>
    <w:rsid w:val="00456820"/>
    <w:rsid w:val="00624B82"/>
    <w:rsid w:val="00770164"/>
    <w:rsid w:val="008F42C4"/>
    <w:rsid w:val="009A1FF8"/>
    <w:rsid w:val="00A81799"/>
    <w:rsid w:val="00B56770"/>
    <w:rsid w:val="00B97537"/>
    <w:rsid w:val="00C33BA6"/>
    <w:rsid w:val="00C75674"/>
    <w:rsid w:val="00C8501E"/>
    <w:rsid w:val="00C92000"/>
    <w:rsid w:val="00CF3D30"/>
    <w:rsid w:val="00D07729"/>
    <w:rsid w:val="00DA4B08"/>
    <w:rsid w:val="00E57465"/>
    <w:rsid w:val="00F67602"/>
    <w:rsid w:val="00F863FF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A1F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A1F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5781-DB4F-40CA-A912-58153E78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2020-09-26T08:44:00Z</cp:lastPrinted>
  <dcterms:created xsi:type="dcterms:W3CDTF">2020-09-19T09:10:00Z</dcterms:created>
  <dcterms:modified xsi:type="dcterms:W3CDTF">2020-09-26T08:48:00Z</dcterms:modified>
</cp:coreProperties>
</file>